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8FC02" w14:textId="10464E1D" w:rsidR="00940E8C" w:rsidRPr="00940E8C" w:rsidRDefault="00A473F2">
      <w:pPr>
        <w:pageBreakBefore/>
        <w:spacing w:after="60" w:line="264" w:lineRule="auto"/>
        <w:jc w:val="center"/>
        <w:rPr>
          <w:color w:val="000000"/>
          <w:lang w:val="en-US"/>
        </w:rPr>
      </w:pPr>
      <w:r>
        <w:rPr>
          <w:b/>
          <w:bCs/>
          <w:color w:val="000000"/>
        </w:rPr>
        <w:t>PHỤ LỤC CỦA KẾ HOẠCH BÀI DẠY BÀI 3 – LỚP 12</w:t>
      </w:r>
      <w:r w:rsidR="00940E8C">
        <w:rPr>
          <w:b/>
          <w:bCs/>
          <w:color w:val="000000"/>
          <w:lang w:val="en-US"/>
        </w:rPr>
        <w:br/>
        <w:t xml:space="preserve">TÊN BÀI: </w:t>
      </w:r>
      <w:r w:rsidR="00940E8C">
        <w:rPr>
          <w:b/>
        </w:rPr>
        <w:t>ĐÁNH GIÁ RỦI RO, QUYỀN VÀ TRÁCH NHIỆM TRONG HỆ SINH THÁI AI</w:t>
      </w:r>
    </w:p>
    <w:p w14:paraId="4D5F110E" w14:textId="77777777" w:rsidR="00E10EFF" w:rsidRDefault="00A473F2">
      <w:pPr>
        <w:spacing w:after="60" w:line="264" w:lineRule="auto"/>
        <w:ind w:firstLine="567"/>
        <w:jc w:val="both"/>
        <w:rPr>
          <w:shd w:val="clear" w:color="auto" w:fill="B6D7A8"/>
        </w:rPr>
      </w:pPr>
      <w:r>
        <w:t>Quy ước đánh số để không trùng với phụ lục của các kế hoạch bài dạy khác: phụ lục ghi “PL12.3.x”, phiếu học tập ghi “Phiếu học tập 12.3.x” (lớp 12, bài 3, số thứ tự).</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5103"/>
        <w:gridCol w:w="1276"/>
        <w:gridCol w:w="1559"/>
      </w:tblGrid>
      <w:tr w:rsidR="00E10EFF" w14:paraId="79DB7125" w14:textId="77777777" w:rsidTr="00B7796A">
        <w:trPr>
          <w:tblHeader/>
        </w:trPr>
        <w:tc>
          <w:tcPr>
            <w:tcW w:w="1271" w:type="dxa"/>
          </w:tcPr>
          <w:p w14:paraId="531E21F2" w14:textId="77777777" w:rsidR="00E10EFF" w:rsidRDefault="00A473F2" w:rsidP="00940E8C">
            <w:pPr>
              <w:spacing w:after="60" w:line="264" w:lineRule="auto"/>
              <w:jc w:val="both"/>
              <w:rPr>
                <w:shd w:val="clear" w:color="auto" w:fill="B6D7A8"/>
              </w:rPr>
            </w:pPr>
            <w:r>
              <w:rPr>
                <w:b/>
              </w:rPr>
              <w:t>Mã</w:t>
            </w:r>
          </w:p>
        </w:tc>
        <w:tc>
          <w:tcPr>
            <w:tcW w:w="5103" w:type="dxa"/>
          </w:tcPr>
          <w:p w14:paraId="46093547" w14:textId="77777777" w:rsidR="00E10EFF" w:rsidRDefault="00A473F2" w:rsidP="00940E8C">
            <w:pPr>
              <w:spacing w:after="60" w:line="264" w:lineRule="auto"/>
              <w:jc w:val="both"/>
              <w:rPr>
                <w:shd w:val="clear" w:color="auto" w:fill="B6D7A8"/>
              </w:rPr>
            </w:pPr>
            <w:r>
              <w:rPr>
                <w:b/>
              </w:rPr>
              <w:t>Tên</w:t>
            </w:r>
          </w:p>
        </w:tc>
        <w:tc>
          <w:tcPr>
            <w:tcW w:w="1276" w:type="dxa"/>
          </w:tcPr>
          <w:p w14:paraId="6A4DC200" w14:textId="77777777" w:rsidR="00E10EFF" w:rsidRDefault="00A473F2" w:rsidP="000C3835">
            <w:pPr>
              <w:spacing w:after="60" w:line="264" w:lineRule="auto"/>
              <w:jc w:val="both"/>
              <w:rPr>
                <w:shd w:val="clear" w:color="auto" w:fill="B6D7A8"/>
              </w:rPr>
            </w:pPr>
            <w:r>
              <w:rPr>
                <w:b/>
              </w:rPr>
              <w:t>Dành cho</w:t>
            </w:r>
          </w:p>
        </w:tc>
        <w:tc>
          <w:tcPr>
            <w:tcW w:w="1559" w:type="dxa"/>
          </w:tcPr>
          <w:p w14:paraId="441878B4" w14:textId="77777777" w:rsidR="00E10EFF" w:rsidRDefault="00A473F2" w:rsidP="000C3835">
            <w:pPr>
              <w:spacing w:after="60" w:line="264" w:lineRule="auto"/>
              <w:jc w:val="both"/>
              <w:rPr>
                <w:shd w:val="clear" w:color="auto" w:fill="B6D7A8"/>
              </w:rPr>
            </w:pPr>
            <w:r>
              <w:rPr>
                <w:b/>
              </w:rPr>
              <w:t>Dùng ở</w:t>
            </w:r>
          </w:p>
        </w:tc>
      </w:tr>
      <w:tr w:rsidR="00E10EFF" w14:paraId="7678EE53" w14:textId="77777777" w:rsidTr="00B7796A">
        <w:tc>
          <w:tcPr>
            <w:tcW w:w="1271" w:type="dxa"/>
          </w:tcPr>
          <w:p w14:paraId="72909DE3" w14:textId="77777777" w:rsidR="00E10EFF" w:rsidRDefault="00A473F2" w:rsidP="00CC4DAC">
            <w:pPr>
              <w:spacing w:after="60" w:line="264" w:lineRule="auto"/>
              <w:rPr>
                <w:shd w:val="clear" w:color="auto" w:fill="B6D7A8"/>
              </w:rPr>
            </w:pPr>
            <w:r>
              <w:t>PL12.3.1</w:t>
            </w:r>
          </w:p>
        </w:tc>
        <w:tc>
          <w:tcPr>
            <w:tcW w:w="5103" w:type="dxa"/>
          </w:tcPr>
          <w:p w14:paraId="3105FAA3" w14:textId="77777777" w:rsidR="00E10EFF" w:rsidRDefault="00A473F2" w:rsidP="00CC4DAC">
            <w:pPr>
              <w:spacing w:after="60" w:line="264" w:lineRule="auto"/>
              <w:rPr>
                <w:shd w:val="clear" w:color="auto" w:fill="B6D7A8"/>
              </w:rPr>
            </w:pPr>
            <w:r>
              <w:t>Ma trận rủi ro, 8 tình huống và Phiếu học tập 12.3.1</w:t>
            </w:r>
          </w:p>
        </w:tc>
        <w:tc>
          <w:tcPr>
            <w:tcW w:w="1276" w:type="dxa"/>
          </w:tcPr>
          <w:p w14:paraId="4D6D0BB7" w14:textId="77777777" w:rsidR="00E10EFF" w:rsidRDefault="00A473F2" w:rsidP="00CC4DAC">
            <w:pPr>
              <w:spacing w:after="60" w:line="264" w:lineRule="auto"/>
              <w:rPr>
                <w:shd w:val="clear" w:color="auto" w:fill="B6D7A8"/>
              </w:rPr>
            </w:pPr>
            <w:r>
              <w:t>Nhóm</w:t>
            </w:r>
          </w:p>
        </w:tc>
        <w:tc>
          <w:tcPr>
            <w:tcW w:w="1559" w:type="dxa"/>
          </w:tcPr>
          <w:p w14:paraId="6B6756C7" w14:textId="77777777" w:rsidR="00E10EFF" w:rsidRDefault="00A473F2" w:rsidP="00CC4DAC">
            <w:pPr>
              <w:spacing w:after="60" w:line="264" w:lineRule="auto"/>
              <w:rPr>
                <w:shd w:val="clear" w:color="auto" w:fill="B6D7A8"/>
              </w:rPr>
            </w:pPr>
            <w:r>
              <w:t>HĐ 2, 4</w:t>
            </w:r>
          </w:p>
        </w:tc>
      </w:tr>
      <w:tr w:rsidR="00E10EFF" w14:paraId="7CA578CF" w14:textId="77777777" w:rsidTr="00B7796A">
        <w:tc>
          <w:tcPr>
            <w:tcW w:w="1271" w:type="dxa"/>
          </w:tcPr>
          <w:p w14:paraId="185BE4DC" w14:textId="77777777" w:rsidR="00E10EFF" w:rsidRDefault="00A473F2" w:rsidP="00CC4DAC">
            <w:pPr>
              <w:spacing w:after="60" w:line="264" w:lineRule="auto"/>
              <w:rPr>
                <w:shd w:val="clear" w:color="auto" w:fill="B6D7A8"/>
              </w:rPr>
            </w:pPr>
            <w:r>
              <w:t>PL12.3.2</w:t>
            </w:r>
          </w:p>
        </w:tc>
        <w:tc>
          <w:tcPr>
            <w:tcW w:w="5103" w:type="dxa"/>
          </w:tcPr>
          <w:p w14:paraId="18678565" w14:textId="77777777" w:rsidR="00E10EFF" w:rsidRDefault="00A473F2" w:rsidP="00CC4DAC">
            <w:pPr>
              <w:spacing w:after="60" w:line="264" w:lineRule="auto"/>
              <w:rPr>
                <w:shd w:val="clear" w:color="auto" w:fill="B6D7A8"/>
              </w:rPr>
            </w:pPr>
            <w:r>
              <w:t>Phiếu học tập 12.3.2, Phần A: Bản đồ các bên trong hệ sinh thái AI</w:t>
            </w:r>
          </w:p>
        </w:tc>
        <w:tc>
          <w:tcPr>
            <w:tcW w:w="1276" w:type="dxa"/>
          </w:tcPr>
          <w:p w14:paraId="56753361" w14:textId="77777777" w:rsidR="00E10EFF" w:rsidRDefault="00A473F2" w:rsidP="00CC4DAC">
            <w:pPr>
              <w:spacing w:after="60" w:line="264" w:lineRule="auto"/>
              <w:rPr>
                <w:shd w:val="clear" w:color="auto" w:fill="B6D7A8"/>
              </w:rPr>
            </w:pPr>
            <w:r>
              <w:t>Nhóm</w:t>
            </w:r>
          </w:p>
        </w:tc>
        <w:tc>
          <w:tcPr>
            <w:tcW w:w="1559" w:type="dxa"/>
          </w:tcPr>
          <w:p w14:paraId="6940F936" w14:textId="77777777" w:rsidR="00E10EFF" w:rsidRDefault="00A473F2" w:rsidP="00CC4DAC">
            <w:pPr>
              <w:spacing w:after="60" w:line="264" w:lineRule="auto"/>
              <w:rPr>
                <w:shd w:val="clear" w:color="auto" w:fill="B6D7A8"/>
              </w:rPr>
            </w:pPr>
            <w:r>
              <w:t>HĐ 3, 4</w:t>
            </w:r>
          </w:p>
        </w:tc>
      </w:tr>
      <w:tr w:rsidR="00E10EFF" w14:paraId="4DB07D7E" w14:textId="77777777" w:rsidTr="00B7796A">
        <w:tc>
          <w:tcPr>
            <w:tcW w:w="1271" w:type="dxa"/>
          </w:tcPr>
          <w:p w14:paraId="7318A87D" w14:textId="77777777" w:rsidR="00E10EFF" w:rsidRDefault="00A473F2" w:rsidP="00CC4DAC">
            <w:pPr>
              <w:spacing w:after="60" w:line="264" w:lineRule="auto"/>
              <w:rPr>
                <w:shd w:val="clear" w:color="auto" w:fill="B6D7A8"/>
              </w:rPr>
            </w:pPr>
            <w:r>
              <w:t>PL12.3.3</w:t>
            </w:r>
          </w:p>
        </w:tc>
        <w:tc>
          <w:tcPr>
            <w:tcW w:w="5103" w:type="dxa"/>
          </w:tcPr>
          <w:p w14:paraId="1404B707" w14:textId="77777777" w:rsidR="00E10EFF" w:rsidRDefault="00A473F2" w:rsidP="00CC4DAC">
            <w:pPr>
              <w:spacing w:after="60" w:line="264" w:lineRule="auto"/>
              <w:rPr>
                <w:shd w:val="clear" w:color="auto" w:fill="B6D7A8"/>
              </w:rPr>
            </w:pPr>
            <w:r>
              <w:t>Dự thảo quy định (giả định) và Phiếu học tập 12.3.2, Phần B: Phiếu góp ý</w:t>
            </w:r>
          </w:p>
        </w:tc>
        <w:tc>
          <w:tcPr>
            <w:tcW w:w="1276" w:type="dxa"/>
          </w:tcPr>
          <w:p w14:paraId="13EE4583" w14:textId="77777777" w:rsidR="00E10EFF" w:rsidRDefault="00A473F2" w:rsidP="00CC4DAC">
            <w:pPr>
              <w:spacing w:after="60" w:line="264" w:lineRule="auto"/>
              <w:rPr>
                <w:shd w:val="clear" w:color="auto" w:fill="B6D7A8"/>
              </w:rPr>
            </w:pPr>
            <w:r>
              <w:t>Nhóm</w:t>
            </w:r>
          </w:p>
        </w:tc>
        <w:tc>
          <w:tcPr>
            <w:tcW w:w="1559" w:type="dxa"/>
          </w:tcPr>
          <w:p w14:paraId="36ED6E62" w14:textId="77777777" w:rsidR="00E10EFF" w:rsidRDefault="00A473F2" w:rsidP="00CC4DAC">
            <w:pPr>
              <w:spacing w:after="60" w:line="264" w:lineRule="auto"/>
              <w:rPr>
                <w:shd w:val="clear" w:color="auto" w:fill="B6D7A8"/>
              </w:rPr>
            </w:pPr>
            <w:r>
              <w:t>HĐ 2, 3, 4</w:t>
            </w:r>
          </w:p>
        </w:tc>
      </w:tr>
      <w:tr w:rsidR="00E10EFF" w14:paraId="5CC4210D" w14:textId="77777777" w:rsidTr="00B7796A">
        <w:tc>
          <w:tcPr>
            <w:tcW w:w="1271" w:type="dxa"/>
          </w:tcPr>
          <w:p w14:paraId="06CB2717" w14:textId="77777777" w:rsidR="00E10EFF" w:rsidRDefault="00A473F2" w:rsidP="00CC4DAC">
            <w:pPr>
              <w:spacing w:after="60" w:line="264" w:lineRule="auto"/>
              <w:rPr>
                <w:shd w:val="clear" w:color="auto" w:fill="B6D7A8"/>
              </w:rPr>
            </w:pPr>
            <w:r>
              <w:t>PL12.3.4</w:t>
            </w:r>
          </w:p>
        </w:tc>
        <w:tc>
          <w:tcPr>
            <w:tcW w:w="5103" w:type="dxa"/>
          </w:tcPr>
          <w:p w14:paraId="3AA74871" w14:textId="77777777" w:rsidR="00E10EFF" w:rsidRDefault="00A473F2" w:rsidP="00CC4DAC">
            <w:pPr>
              <w:spacing w:after="60" w:line="264" w:lineRule="auto"/>
              <w:rPr>
                <w:shd w:val="clear" w:color="auto" w:fill="B6D7A8"/>
              </w:rPr>
            </w:pPr>
            <w:r>
              <w:t>Ghi chú chuyên môn, nguồn tư liệu và lưu ý khi dạy (dành cho GV)</w:t>
            </w:r>
          </w:p>
        </w:tc>
        <w:tc>
          <w:tcPr>
            <w:tcW w:w="1276" w:type="dxa"/>
          </w:tcPr>
          <w:p w14:paraId="3E92DB89" w14:textId="77777777" w:rsidR="00E10EFF" w:rsidRDefault="00A473F2" w:rsidP="00CC4DAC">
            <w:pPr>
              <w:spacing w:after="60" w:line="264" w:lineRule="auto"/>
              <w:rPr>
                <w:shd w:val="clear" w:color="auto" w:fill="B6D7A8"/>
              </w:rPr>
            </w:pPr>
            <w:r>
              <w:t>GV</w:t>
            </w:r>
          </w:p>
        </w:tc>
        <w:tc>
          <w:tcPr>
            <w:tcW w:w="1559" w:type="dxa"/>
          </w:tcPr>
          <w:p w14:paraId="22FCF15C" w14:textId="77777777" w:rsidR="00E10EFF" w:rsidRDefault="00A473F2" w:rsidP="00CC4DAC">
            <w:pPr>
              <w:spacing w:after="60" w:line="264" w:lineRule="auto"/>
              <w:rPr>
                <w:shd w:val="clear" w:color="auto" w:fill="B6D7A8"/>
              </w:rPr>
            </w:pPr>
            <w:r>
              <w:t>Trước giờ dạy</w:t>
            </w:r>
          </w:p>
        </w:tc>
      </w:tr>
      <w:tr w:rsidR="00E10EFF" w14:paraId="166D9CCF" w14:textId="77777777" w:rsidTr="00B7796A">
        <w:tc>
          <w:tcPr>
            <w:tcW w:w="1271" w:type="dxa"/>
          </w:tcPr>
          <w:p w14:paraId="6B34C643" w14:textId="77777777" w:rsidR="00E10EFF" w:rsidRDefault="00A473F2" w:rsidP="00CC4DAC">
            <w:pPr>
              <w:spacing w:after="60" w:line="264" w:lineRule="auto"/>
              <w:rPr>
                <w:shd w:val="clear" w:color="auto" w:fill="B6D7A8"/>
              </w:rPr>
            </w:pPr>
            <w:r>
              <w:t>PL12.3.5</w:t>
            </w:r>
          </w:p>
        </w:tc>
        <w:tc>
          <w:tcPr>
            <w:tcW w:w="5103" w:type="dxa"/>
          </w:tcPr>
          <w:p w14:paraId="62A6F0AC" w14:textId="77777777" w:rsidR="00E10EFF" w:rsidRDefault="00A473F2" w:rsidP="00CC4DAC">
            <w:pPr>
              <w:spacing w:after="60" w:line="264" w:lineRule="auto"/>
              <w:rPr>
                <w:shd w:val="clear" w:color="auto" w:fill="B6D7A8"/>
              </w:rPr>
            </w:pPr>
            <w:r>
              <w:t>Mô tả mức đánh giá của bài và mẫu câu nhận xét</w:t>
            </w:r>
          </w:p>
        </w:tc>
        <w:tc>
          <w:tcPr>
            <w:tcW w:w="1276" w:type="dxa"/>
          </w:tcPr>
          <w:p w14:paraId="396BEBE6" w14:textId="77777777" w:rsidR="00E10EFF" w:rsidRDefault="00A473F2" w:rsidP="00CC4DAC">
            <w:pPr>
              <w:spacing w:after="60" w:line="264" w:lineRule="auto"/>
              <w:rPr>
                <w:shd w:val="clear" w:color="auto" w:fill="B6D7A8"/>
              </w:rPr>
            </w:pPr>
            <w:r>
              <w:t>GV</w:t>
            </w:r>
          </w:p>
        </w:tc>
        <w:tc>
          <w:tcPr>
            <w:tcW w:w="1559" w:type="dxa"/>
          </w:tcPr>
          <w:p w14:paraId="7C45A23B" w14:textId="77777777" w:rsidR="00E10EFF" w:rsidRDefault="00A473F2" w:rsidP="00CC4DAC">
            <w:pPr>
              <w:spacing w:after="60" w:line="264" w:lineRule="auto"/>
              <w:rPr>
                <w:shd w:val="clear" w:color="auto" w:fill="B6D7A8"/>
              </w:rPr>
            </w:pPr>
            <w:r>
              <w:t>mục IV</w:t>
            </w:r>
          </w:p>
        </w:tc>
      </w:tr>
      <w:tr w:rsidR="00E10EFF" w14:paraId="36BB4C49" w14:textId="77777777" w:rsidTr="00B7796A">
        <w:tc>
          <w:tcPr>
            <w:tcW w:w="1271" w:type="dxa"/>
          </w:tcPr>
          <w:p w14:paraId="06256FEB" w14:textId="77777777" w:rsidR="00E10EFF" w:rsidRDefault="00A473F2" w:rsidP="00CC4DAC">
            <w:pPr>
              <w:spacing w:after="60" w:line="264" w:lineRule="auto"/>
              <w:rPr>
                <w:shd w:val="clear" w:color="auto" w:fill="B6D7A8"/>
              </w:rPr>
            </w:pPr>
            <w:r>
              <w:t>PL12.3.6</w:t>
            </w:r>
          </w:p>
        </w:tc>
        <w:tc>
          <w:tcPr>
            <w:tcW w:w="5103" w:type="dxa"/>
          </w:tcPr>
          <w:p w14:paraId="65433F1E" w14:textId="77777777" w:rsidR="00E10EFF" w:rsidRDefault="00A473F2" w:rsidP="00CC4DAC">
            <w:pPr>
              <w:spacing w:after="60" w:line="264" w:lineRule="auto"/>
              <w:rPr>
                <w:shd w:val="clear" w:color="auto" w:fill="B6D7A8"/>
              </w:rPr>
            </w:pPr>
            <w:r>
              <w:t>Bảng kiểm an toàn và trách nhiệm của bài</w:t>
            </w:r>
          </w:p>
        </w:tc>
        <w:tc>
          <w:tcPr>
            <w:tcW w:w="1276" w:type="dxa"/>
          </w:tcPr>
          <w:p w14:paraId="5FD95D4E" w14:textId="77777777" w:rsidR="00E10EFF" w:rsidRDefault="00A473F2" w:rsidP="00CC4DAC">
            <w:pPr>
              <w:spacing w:after="60" w:line="264" w:lineRule="auto"/>
              <w:rPr>
                <w:shd w:val="clear" w:color="auto" w:fill="B6D7A8"/>
              </w:rPr>
            </w:pPr>
            <w:r>
              <w:t>GV</w:t>
            </w:r>
          </w:p>
        </w:tc>
        <w:tc>
          <w:tcPr>
            <w:tcW w:w="1559" w:type="dxa"/>
          </w:tcPr>
          <w:p w14:paraId="30DD5965" w14:textId="77777777" w:rsidR="00E10EFF" w:rsidRDefault="00A473F2" w:rsidP="00CC4DAC">
            <w:pPr>
              <w:spacing w:after="60" w:line="264" w:lineRule="auto"/>
              <w:rPr>
                <w:shd w:val="clear" w:color="auto" w:fill="B6D7A8"/>
              </w:rPr>
            </w:pPr>
            <w:r>
              <w:t>Trước giờ dạy</w:t>
            </w:r>
          </w:p>
        </w:tc>
      </w:tr>
      <w:tr w:rsidR="00E10EFF" w14:paraId="3F25C447" w14:textId="77777777" w:rsidTr="00B7796A">
        <w:tc>
          <w:tcPr>
            <w:tcW w:w="1271" w:type="dxa"/>
          </w:tcPr>
          <w:p w14:paraId="4A6A6921" w14:textId="77777777" w:rsidR="00E10EFF" w:rsidRDefault="00A473F2" w:rsidP="00CC4DAC">
            <w:pPr>
              <w:spacing w:after="60" w:line="264" w:lineRule="auto"/>
              <w:rPr>
                <w:shd w:val="clear" w:color="auto" w:fill="B6D7A8"/>
              </w:rPr>
            </w:pPr>
            <w:r>
              <w:t>PL12.3.7</w:t>
            </w:r>
          </w:p>
        </w:tc>
        <w:tc>
          <w:tcPr>
            <w:tcW w:w="5103" w:type="dxa"/>
          </w:tcPr>
          <w:p w14:paraId="6F50044E" w14:textId="77777777" w:rsidR="00E10EFF" w:rsidRDefault="00A473F2" w:rsidP="00CC4DAC">
            <w:pPr>
              <w:spacing w:after="60" w:line="264" w:lineRule="auto"/>
              <w:rPr>
                <w:shd w:val="clear" w:color="auto" w:fill="B6D7A8"/>
              </w:rPr>
            </w:pPr>
            <w:r>
              <w:t>Lưu ý về đánh giá của bài</w:t>
            </w:r>
          </w:p>
        </w:tc>
        <w:tc>
          <w:tcPr>
            <w:tcW w:w="1276" w:type="dxa"/>
          </w:tcPr>
          <w:p w14:paraId="6BC2250F" w14:textId="77777777" w:rsidR="00E10EFF" w:rsidRDefault="00A473F2" w:rsidP="00CC4DAC">
            <w:pPr>
              <w:spacing w:after="60" w:line="264" w:lineRule="auto"/>
              <w:rPr>
                <w:shd w:val="clear" w:color="auto" w:fill="B6D7A8"/>
              </w:rPr>
            </w:pPr>
            <w:r>
              <w:t>GV</w:t>
            </w:r>
          </w:p>
        </w:tc>
        <w:tc>
          <w:tcPr>
            <w:tcW w:w="1559" w:type="dxa"/>
          </w:tcPr>
          <w:p w14:paraId="1214B30D" w14:textId="77777777" w:rsidR="00E10EFF" w:rsidRDefault="00A473F2" w:rsidP="00CC4DAC">
            <w:pPr>
              <w:spacing w:after="60" w:line="264" w:lineRule="auto"/>
              <w:rPr>
                <w:shd w:val="clear" w:color="auto" w:fill="B6D7A8"/>
              </w:rPr>
            </w:pPr>
            <w:r>
              <w:t>mục IV</w:t>
            </w:r>
          </w:p>
        </w:tc>
      </w:tr>
      <w:tr w:rsidR="00E10EFF" w14:paraId="45214067" w14:textId="77777777" w:rsidTr="00B7796A">
        <w:tc>
          <w:tcPr>
            <w:tcW w:w="1271" w:type="dxa"/>
          </w:tcPr>
          <w:p w14:paraId="26E7A75E" w14:textId="77777777" w:rsidR="00E10EFF" w:rsidRDefault="00A473F2" w:rsidP="00CC4DAC">
            <w:pPr>
              <w:spacing w:after="60" w:line="264" w:lineRule="auto"/>
              <w:rPr>
                <w:shd w:val="clear" w:color="auto" w:fill="B6D7A8"/>
              </w:rPr>
            </w:pPr>
            <w:r>
              <w:t>PL12.3.8</w:t>
            </w:r>
          </w:p>
        </w:tc>
        <w:tc>
          <w:tcPr>
            <w:tcW w:w="5103" w:type="dxa"/>
          </w:tcPr>
          <w:p w14:paraId="200C973E" w14:textId="77777777" w:rsidR="00E10EFF" w:rsidRDefault="00A473F2" w:rsidP="00CC4DAC">
            <w:pPr>
              <w:spacing w:after="60" w:line="264" w:lineRule="auto"/>
              <w:rPr>
                <w:shd w:val="clear" w:color="auto" w:fill="B6D7A8"/>
              </w:rPr>
            </w:pPr>
            <w:r>
              <w:t>Sản phẩm và gợi ý đáp án theo hoạt động</w:t>
            </w:r>
          </w:p>
        </w:tc>
        <w:tc>
          <w:tcPr>
            <w:tcW w:w="1276" w:type="dxa"/>
          </w:tcPr>
          <w:p w14:paraId="1E12F40D" w14:textId="77777777" w:rsidR="00E10EFF" w:rsidRDefault="00A473F2" w:rsidP="00CC4DAC">
            <w:pPr>
              <w:spacing w:after="60" w:line="264" w:lineRule="auto"/>
              <w:rPr>
                <w:shd w:val="clear" w:color="auto" w:fill="B6D7A8"/>
              </w:rPr>
            </w:pPr>
            <w:r>
              <w:t>GV</w:t>
            </w:r>
          </w:p>
        </w:tc>
        <w:tc>
          <w:tcPr>
            <w:tcW w:w="1559" w:type="dxa"/>
          </w:tcPr>
          <w:p w14:paraId="582957FC" w14:textId="77777777" w:rsidR="00E10EFF" w:rsidRDefault="00A473F2" w:rsidP="00CC4DAC">
            <w:pPr>
              <w:spacing w:after="60" w:line="264" w:lineRule="auto"/>
              <w:rPr>
                <w:shd w:val="clear" w:color="auto" w:fill="B6D7A8"/>
              </w:rPr>
            </w:pPr>
            <w:r>
              <w:t>Các hoạt động; mục IV</w:t>
            </w:r>
          </w:p>
        </w:tc>
      </w:tr>
    </w:tbl>
    <w:p w14:paraId="3BD62BE8" w14:textId="77777777" w:rsidR="00E10EFF" w:rsidRDefault="00A473F2">
      <w:pPr>
        <w:keepNext/>
        <w:spacing w:after="60" w:line="264" w:lineRule="auto"/>
        <w:ind w:firstLine="567"/>
        <w:jc w:val="both"/>
        <w:rPr>
          <w:color w:val="000000"/>
        </w:rPr>
      </w:pPr>
      <w:r>
        <w:rPr>
          <w:b/>
          <w:bCs/>
          <w:color w:val="000000"/>
        </w:rPr>
        <w:t>PL12.3.1. Ma trận rủi ro, 8 tình huống và Phiếu học tập 12.3.1</w:t>
      </w:r>
    </w:p>
    <w:p w14:paraId="225F333B" w14:textId="77777777" w:rsidR="00E10EFF" w:rsidRDefault="00A473F2">
      <w:pPr>
        <w:spacing w:after="60" w:line="264" w:lineRule="auto"/>
        <w:ind w:firstLine="567"/>
        <w:jc w:val="both"/>
        <w:rPr>
          <w:shd w:val="clear" w:color="auto" w:fill="B6D7A8"/>
        </w:rPr>
      </w:pPr>
      <w:r>
        <w:t>Ma trận 3×3 (điểm = khả năng × hậu quả; 1–2 thấp, 3–4 trung bình, 6–9 cao; hành vi pháp luật nghiêm cấm: cao, dừng ngay):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268"/>
        <w:gridCol w:w="2268"/>
        <w:gridCol w:w="2268"/>
        <w:gridCol w:w="2268"/>
      </w:tblGrid>
      <w:tr w:rsidR="00E10EFF" w14:paraId="35C1CF0E" w14:textId="77777777">
        <w:trPr>
          <w:tblHeader/>
        </w:trPr>
        <w:tc>
          <w:tcPr>
            <w:tcW w:w="2268" w:type="dxa"/>
          </w:tcPr>
          <w:p w14:paraId="393D3101" w14:textId="77777777" w:rsidR="00E10EFF" w:rsidRDefault="00A473F2">
            <w:pPr>
              <w:spacing w:after="0" w:line="240" w:lineRule="auto"/>
            </w:pPr>
            <w:r>
              <w:rPr>
                <w:b/>
                <w:sz w:val="22"/>
                <w:szCs w:val="22"/>
              </w:rPr>
              <w:t>Khả năng (hàng), Hậu quả (cột)</w:t>
            </w:r>
          </w:p>
        </w:tc>
        <w:tc>
          <w:tcPr>
            <w:tcW w:w="2268" w:type="dxa"/>
          </w:tcPr>
          <w:p w14:paraId="7B8DD3A5" w14:textId="77777777" w:rsidR="00E10EFF" w:rsidRDefault="00A473F2">
            <w:pPr>
              <w:spacing w:after="0" w:line="240" w:lineRule="auto"/>
            </w:pPr>
            <w:r>
              <w:rPr>
                <w:b/>
                <w:sz w:val="22"/>
                <w:szCs w:val="22"/>
              </w:rPr>
              <w:t>Nhẹ (1)</w:t>
            </w:r>
          </w:p>
        </w:tc>
        <w:tc>
          <w:tcPr>
            <w:tcW w:w="2268" w:type="dxa"/>
          </w:tcPr>
          <w:p w14:paraId="0AFD4A72" w14:textId="77777777" w:rsidR="00E10EFF" w:rsidRDefault="00A473F2">
            <w:pPr>
              <w:spacing w:after="0" w:line="240" w:lineRule="auto"/>
            </w:pPr>
            <w:r>
              <w:rPr>
                <w:b/>
                <w:sz w:val="22"/>
                <w:szCs w:val="22"/>
              </w:rPr>
              <w:t>Đáng kể (2)</w:t>
            </w:r>
          </w:p>
        </w:tc>
        <w:tc>
          <w:tcPr>
            <w:tcW w:w="2268" w:type="dxa"/>
          </w:tcPr>
          <w:p w14:paraId="321DA14D" w14:textId="77777777" w:rsidR="00E10EFF" w:rsidRDefault="00A473F2">
            <w:pPr>
              <w:spacing w:after="0" w:line="240" w:lineRule="auto"/>
            </w:pPr>
            <w:r>
              <w:rPr>
                <w:b/>
                <w:sz w:val="22"/>
                <w:szCs w:val="22"/>
              </w:rPr>
              <w:t>Nghiêm trọng (3)</w:t>
            </w:r>
          </w:p>
        </w:tc>
      </w:tr>
      <w:tr w:rsidR="00E10EFF" w14:paraId="19A5E4BE" w14:textId="77777777">
        <w:tc>
          <w:tcPr>
            <w:tcW w:w="2268" w:type="dxa"/>
          </w:tcPr>
          <w:p w14:paraId="67311BE2" w14:textId="77777777" w:rsidR="00E10EFF" w:rsidRDefault="00A473F2">
            <w:pPr>
              <w:spacing w:after="0" w:line="240" w:lineRule="auto"/>
            </w:pPr>
            <w:r>
              <w:rPr>
                <w:sz w:val="22"/>
                <w:szCs w:val="22"/>
              </w:rPr>
              <w:t>Cao (3)</w:t>
            </w:r>
          </w:p>
        </w:tc>
        <w:tc>
          <w:tcPr>
            <w:tcW w:w="2268" w:type="dxa"/>
          </w:tcPr>
          <w:p w14:paraId="62079819" w14:textId="77777777" w:rsidR="00E10EFF" w:rsidRDefault="00A473F2">
            <w:pPr>
              <w:spacing w:after="0" w:line="240" w:lineRule="auto"/>
            </w:pPr>
            <w:r>
              <w:rPr>
                <w:sz w:val="22"/>
                <w:szCs w:val="22"/>
              </w:rPr>
              <w:t>3, trung bình</w:t>
            </w:r>
          </w:p>
        </w:tc>
        <w:tc>
          <w:tcPr>
            <w:tcW w:w="2268" w:type="dxa"/>
          </w:tcPr>
          <w:p w14:paraId="5862DF9B" w14:textId="77777777" w:rsidR="00E10EFF" w:rsidRDefault="00A473F2">
            <w:pPr>
              <w:spacing w:after="0" w:line="240" w:lineRule="auto"/>
            </w:pPr>
            <w:r>
              <w:rPr>
                <w:sz w:val="22"/>
                <w:szCs w:val="22"/>
              </w:rPr>
              <w:t>6, cao</w:t>
            </w:r>
          </w:p>
        </w:tc>
        <w:tc>
          <w:tcPr>
            <w:tcW w:w="2268" w:type="dxa"/>
          </w:tcPr>
          <w:p w14:paraId="6429260E" w14:textId="77777777" w:rsidR="00E10EFF" w:rsidRDefault="00A473F2">
            <w:pPr>
              <w:spacing w:after="0" w:line="240" w:lineRule="auto"/>
            </w:pPr>
            <w:r>
              <w:rPr>
                <w:sz w:val="22"/>
                <w:szCs w:val="22"/>
              </w:rPr>
              <w:t>9, cao</w:t>
            </w:r>
          </w:p>
        </w:tc>
      </w:tr>
      <w:tr w:rsidR="00E10EFF" w14:paraId="528489B1" w14:textId="77777777">
        <w:tc>
          <w:tcPr>
            <w:tcW w:w="2268" w:type="dxa"/>
          </w:tcPr>
          <w:p w14:paraId="0C4517F5" w14:textId="77777777" w:rsidR="00E10EFF" w:rsidRDefault="00A473F2">
            <w:pPr>
              <w:spacing w:after="0" w:line="240" w:lineRule="auto"/>
            </w:pPr>
            <w:r>
              <w:rPr>
                <w:sz w:val="22"/>
                <w:szCs w:val="22"/>
              </w:rPr>
              <w:t>Trung bình (2)</w:t>
            </w:r>
          </w:p>
        </w:tc>
        <w:tc>
          <w:tcPr>
            <w:tcW w:w="2268" w:type="dxa"/>
          </w:tcPr>
          <w:p w14:paraId="51B4B7B1" w14:textId="77777777" w:rsidR="00E10EFF" w:rsidRDefault="00A473F2">
            <w:pPr>
              <w:spacing w:after="0" w:line="240" w:lineRule="auto"/>
            </w:pPr>
            <w:r>
              <w:rPr>
                <w:sz w:val="22"/>
                <w:szCs w:val="22"/>
              </w:rPr>
              <w:t>2, thấp</w:t>
            </w:r>
          </w:p>
        </w:tc>
        <w:tc>
          <w:tcPr>
            <w:tcW w:w="2268" w:type="dxa"/>
          </w:tcPr>
          <w:p w14:paraId="1CF7E927" w14:textId="77777777" w:rsidR="00E10EFF" w:rsidRDefault="00A473F2">
            <w:pPr>
              <w:spacing w:after="0" w:line="240" w:lineRule="auto"/>
            </w:pPr>
            <w:r>
              <w:rPr>
                <w:sz w:val="22"/>
                <w:szCs w:val="22"/>
              </w:rPr>
              <w:t>4, trung bình</w:t>
            </w:r>
          </w:p>
        </w:tc>
        <w:tc>
          <w:tcPr>
            <w:tcW w:w="2268" w:type="dxa"/>
          </w:tcPr>
          <w:p w14:paraId="6DB84D90" w14:textId="77777777" w:rsidR="00E10EFF" w:rsidRDefault="00A473F2">
            <w:pPr>
              <w:spacing w:after="0" w:line="240" w:lineRule="auto"/>
            </w:pPr>
            <w:r>
              <w:rPr>
                <w:sz w:val="22"/>
                <w:szCs w:val="22"/>
              </w:rPr>
              <w:t>6, cao</w:t>
            </w:r>
          </w:p>
        </w:tc>
      </w:tr>
      <w:tr w:rsidR="00E10EFF" w14:paraId="615893FA" w14:textId="77777777">
        <w:tc>
          <w:tcPr>
            <w:tcW w:w="2268" w:type="dxa"/>
          </w:tcPr>
          <w:p w14:paraId="41A33939" w14:textId="77777777" w:rsidR="00E10EFF" w:rsidRDefault="00A473F2">
            <w:pPr>
              <w:spacing w:after="0" w:line="240" w:lineRule="auto"/>
            </w:pPr>
            <w:r>
              <w:rPr>
                <w:sz w:val="22"/>
                <w:szCs w:val="22"/>
              </w:rPr>
              <w:t>Thấp (1)</w:t>
            </w:r>
          </w:p>
        </w:tc>
        <w:tc>
          <w:tcPr>
            <w:tcW w:w="2268" w:type="dxa"/>
          </w:tcPr>
          <w:p w14:paraId="2DD70518" w14:textId="77777777" w:rsidR="00E10EFF" w:rsidRDefault="00A473F2">
            <w:pPr>
              <w:spacing w:after="0" w:line="240" w:lineRule="auto"/>
            </w:pPr>
            <w:r>
              <w:rPr>
                <w:sz w:val="22"/>
                <w:szCs w:val="22"/>
              </w:rPr>
              <w:t>1, thấp</w:t>
            </w:r>
          </w:p>
        </w:tc>
        <w:tc>
          <w:tcPr>
            <w:tcW w:w="2268" w:type="dxa"/>
          </w:tcPr>
          <w:p w14:paraId="2CEB24D7" w14:textId="77777777" w:rsidR="00E10EFF" w:rsidRDefault="00A473F2">
            <w:pPr>
              <w:spacing w:after="0" w:line="240" w:lineRule="auto"/>
            </w:pPr>
            <w:r>
              <w:rPr>
                <w:sz w:val="22"/>
                <w:szCs w:val="22"/>
              </w:rPr>
              <w:t>2, thấp</w:t>
            </w:r>
          </w:p>
        </w:tc>
        <w:tc>
          <w:tcPr>
            <w:tcW w:w="2268" w:type="dxa"/>
          </w:tcPr>
          <w:p w14:paraId="53F10BA5" w14:textId="77777777" w:rsidR="00E10EFF" w:rsidRDefault="00A473F2">
            <w:pPr>
              <w:spacing w:after="0" w:line="240" w:lineRule="auto"/>
            </w:pPr>
            <w:r>
              <w:rPr>
                <w:sz w:val="22"/>
                <w:szCs w:val="22"/>
              </w:rPr>
              <w:t>3, trung bình</w:t>
            </w:r>
          </w:p>
        </w:tc>
      </w:tr>
    </w:tbl>
    <w:p w14:paraId="1E31D243" w14:textId="77777777" w:rsidR="00E10EFF" w:rsidRDefault="00E10EFF">
      <w:pPr>
        <w:spacing w:after="0"/>
        <w:rPr>
          <w:color w:val="000000"/>
        </w:rPr>
      </w:pPr>
    </w:p>
    <w:p w14:paraId="785C1227" w14:textId="77777777" w:rsidR="00E10EFF" w:rsidRDefault="00A473F2">
      <w:pPr>
        <w:spacing w:after="60" w:line="264" w:lineRule="auto"/>
        <w:ind w:firstLine="567"/>
        <w:jc w:val="both"/>
        <w:rPr>
          <w:shd w:val="clear" w:color="auto" w:fill="B6D7A8"/>
        </w:rPr>
      </w:pPr>
      <w:r>
        <w:t>Tình huống 1. Nhóm dự án Sinh học nhờ chatbot tóm tắt 3 bài báo khoa học cho phần tổng quan, có khai báo, nhưng không đọc lại bài gốc trước khi nộp.</w:t>
      </w:r>
    </w:p>
    <w:p w14:paraId="7F315CBF" w14:textId="77777777" w:rsidR="00E10EFF" w:rsidRDefault="00A473F2">
      <w:pPr>
        <w:spacing w:after="60" w:line="264" w:lineRule="auto"/>
        <w:ind w:firstLine="567"/>
        <w:jc w:val="both"/>
        <w:rPr>
          <w:shd w:val="clear" w:color="auto" w:fill="B6D7A8"/>
        </w:rPr>
      </w:pPr>
      <w:r>
        <w:t>Tình huống 2. Ban cán sự lớp cài “trợ lí AI trả lời tự động” vào nhóm chat phụ huynh để trả lời về lịch thi, các khoản thu; không ai xem lại câu trả lời.</w:t>
      </w:r>
    </w:p>
    <w:p w14:paraId="23C011E3" w14:textId="77777777" w:rsidR="00E10EFF" w:rsidRDefault="00A473F2">
      <w:pPr>
        <w:spacing w:after="60" w:line="264" w:lineRule="auto"/>
        <w:ind w:firstLine="567"/>
        <w:jc w:val="both"/>
        <w:rPr>
          <w:shd w:val="clear" w:color="auto" w:fill="B6D7A8"/>
        </w:rPr>
      </w:pPr>
      <w:r>
        <w:t>Tình huống 3. Lớp dùng công cụ AI tạo phụ đề tự động cho video phỏng vấn cựu HS (đã đồng ý quay và đăng) để đăng trên trang của trường; GV duyệt trước khi đăng.</w:t>
      </w:r>
    </w:p>
    <w:p w14:paraId="1A7AE6BE" w14:textId="77777777" w:rsidR="00E10EFF" w:rsidRDefault="00A473F2">
      <w:pPr>
        <w:spacing w:after="60" w:line="264" w:lineRule="auto"/>
        <w:ind w:firstLine="567"/>
        <w:jc w:val="both"/>
        <w:rPr>
          <w:shd w:val="clear" w:color="auto" w:fill="B6D7A8"/>
        </w:rPr>
      </w:pPr>
      <w:r>
        <w:t>Tình huống 4. Tùng nhờ chatbot viết đoạn mã tự động gửi đăng kí liên tục vào cổng đăng kí câu lạc bộ của trường để giành suất.</w:t>
      </w:r>
    </w:p>
    <w:p w14:paraId="77F2C01E" w14:textId="77777777" w:rsidR="00E10EFF" w:rsidRDefault="00A473F2">
      <w:pPr>
        <w:spacing w:after="60" w:line="264" w:lineRule="auto"/>
        <w:ind w:firstLine="567"/>
        <w:jc w:val="both"/>
        <w:rPr>
          <w:shd w:val="clear" w:color="auto" w:fill="B6D7A8"/>
        </w:rPr>
      </w:pPr>
      <w:r>
        <w:lastRenderedPageBreak/>
        <w:t>Tình huống 5. Câu lạc bộ Truyền thông dùng AI tạo “ảnh hiện trường” một vụ cháy gần trường và đăng như ảnh thật lên trang của câu lạc bộ.</w:t>
      </w:r>
    </w:p>
    <w:p w14:paraId="36C12879" w14:textId="77777777" w:rsidR="00E10EFF" w:rsidRDefault="00A473F2">
      <w:pPr>
        <w:spacing w:after="60" w:line="264" w:lineRule="auto"/>
        <w:ind w:firstLine="567"/>
        <w:jc w:val="both"/>
        <w:rPr>
          <w:shd w:val="clear" w:color="auto" w:fill="B6D7A8"/>
        </w:rPr>
      </w:pPr>
      <w:r>
        <w:t>Tình huống 6. Hạnh dùng công cụ dịch AI dịch tài liệu tiếng Anh cho bài thuyết trình, tự kiểm tra thuật ngữ bằng từ điển và khai báo trong bài.</w:t>
      </w:r>
    </w:p>
    <w:p w14:paraId="2B3A8140" w14:textId="77777777" w:rsidR="00E10EFF" w:rsidRDefault="00A473F2">
      <w:pPr>
        <w:spacing w:after="60" w:line="264" w:lineRule="auto"/>
        <w:ind w:firstLine="567"/>
        <w:jc w:val="both"/>
        <w:rPr>
          <w:shd w:val="clear" w:color="auto" w:fill="B6D7A8"/>
        </w:rPr>
      </w:pPr>
      <w:r>
        <w:t>Tình huống 7. Thư viện trường thử nghiệm AI gợi ý sách dựa trên lịch sử mượn, lưu lịch sử 5 năm, chưa thông báo cho HS.</w:t>
      </w:r>
    </w:p>
    <w:p w14:paraId="7E7D3F2D" w14:textId="77777777" w:rsidR="00E10EFF" w:rsidRDefault="00A473F2">
      <w:pPr>
        <w:spacing w:after="60" w:line="264" w:lineRule="auto"/>
        <w:ind w:firstLine="567"/>
        <w:jc w:val="both"/>
        <w:rPr>
          <w:shd w:val="clear" w:color="auto" w:fill="B6D7A8"/>
        </w:rPr>
      </w:pPr>
      <w:r>
        <w:t>Tình huống 8. Câu lạc bộ Tin học xây chatbot hỏi đáp nội quy cho HS lớp 10, dữ liệu là nội quy chính thức, GV duyệt câu trả lời mẫu, có dòng nhắc “Chỉ để tham khảo, hỏi GV chủ nhiệm khi cần”.</w:t>
      </w:r>
    </w:p>
    <w:p w14:paraId="25ED93C4" w14:textId="77777777" w:rsidR="00E10EFF" w:rsidRDefault="00A473F2">
      <w:pPr>
        <w:spacing w:after="60" w:line="264" w:lineRule="auto"/>
        <w:ind w:firstLine="567"/>
        <w:jc w:val="both"/>
        <w:rPr>
          <w:shd w:val="clear" w:color="auto" w:fill="B6D7A8"/>
        </w:rPr>
      </w:pPr>
      <w:r>
        <w:t>Phiếu học tập 12.3.1 (kẻ vào vở):</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271"/>
        <w:gridCol w:w="1753"/>
        <w:gridCol w:w="1512"/>
        <w:gridCol w:w="1512"/>
        <w:gridCol w:w="1512"/>
        <w:gridCol w:w="1512"/>
      </w:tblGrid>
      <w:tr w:rsidR="00E10EFF" w14:paraId="2E996747" w14:textId="77777777" w:rsidTr="00B7796A">
        <w:trPr>
          <w:tblHeader/>
        </w:trPr>
        <w:tc>
          <w:tcPr>
            <w:tcW w:w="1271" w:type="dxa"/>
          </w:tcPr>
          <w:p w14:paraId="264A87C4" w14:textId="77777777" w:rsidR="00E10EFF" w:rsidRDefault="00A473F2">
            <w:pPr>
              <w:spacing w:after="0" w:line="240" w:lineRule="auto"/>
            </w:pPr>
            <w:r>
              <w:rPr>
                <w:b/>
                <w:sz w:val="22"/>
                <w:szCs w:val="22"/>
              </w:rPr>
              <w:t>Tình huống</w:t>
            </w:r>
          </w:p>
        </w:tc>
        <w:tc>
          <w:tcPr>
            <w:tcW w:w="1753" w:type="dxa"/>
          </w:tcPr>
          <w:p w14:paraId="14474193" w14:textId="77777777" w:rsidR="00E10EFF" w:rsidRDefault="00A473F2">
            <w:pPr>
              <w:spacing w:after="0" w:line="240" w:lineRule="auto"/>
            </w:pPr>
            <w:r>
              <w:rPr>
                <w:b/>
                <w:sz w:val="22"/>
                <w:szCs w:val="22"/>
              </w:rPr>
              <w:t>Khả năng (1–3) và lí do</w:t>
            </w:r>
          </w:p>
        </w:tc>
        <w:tc>
          <w:tcPr>
            <w:tcW w:w="1512" w:type="dxa"/>
          </w:tcPr>
          <w:p w14:paraId="0CAB4FF0" w14:textId="77777777" w:rsidR="00E10EFF" w:rsidRDefault="00A473F2">
            <w:pPr>
              <w:spacing w:after="0" w:line="240" w:lineRule="auto"/>
            </w:pPr>
            <w:r>
              <w:rPr>
                <w:b/>
                <w:sz w:val="22"/>
                <w:szCs w:val="22"/>
              </w:rPr>
              <w:t>Hậu quả (1–3) và lí do</w:t>
            </w:r>
          </w:p>
        </w:tc>
        <w:tc>
          <w:tcPr>
            <w:tcW w:w="1512" w:type="dxa"/>
          </w:tcPr>
          <w:p w14:paraId="2326721F" w14:textId="77777777" w:rsidR="00E10EFF" w:rsidRDefault="00A473F2">
            <w:pPr>
              <w:spacing w:after="0" w:line="240" w:lineRule="auto"/>
            </w:pPr>
            <w:r>
              <w:rPr>
                <w:b/>
                <w:sz w:val="22"/>
                <w:szCs w:val="22"/>
              </w:rPr>
              <w:t>Điểm, mức</w:t>
            </w:r>
          </w:p>
        </w:tc>
        <w:tc>
          <w:tcPr>
            <w:tcW w:w="1512" w:type="dxa"/>
          </w:tcPr>
          <w:p w14:paraId="14F4D120" w14:textId="77777777" w:rsidR="00E10EFF" w:rsidRDefault="00A473F2">
            <w:pPr>
              <w:spacing w:after="0" w:line="240" w:lineRule="auto"/>
            </w:pPr>
            <w:r>
              <w:rPr>
                <w:b/>
                <w:sz w:val="22"/>
                <w:szCs w:val="22"/>
              </w:rPr>
              <w:t>Quy định có nguy cơ bị vi phạm</w:t>
            </w:r>
          </w:p>
        </w:tc>
        <w:tc>
          <w:tcPr>
            <w:tcW w:w="1512" w:type="dxa"/>
          </w:tcPr>
          <w:p w14:paraId="0F078581" w14:textId="77777777" w:rsidR="00E10EFF" w:rsidRDefault="00A473F2">
            <w:pPr>
              <w:spacing w:after="0" w:line="240" w:lineRule="auto"/>
            </w:pPr>
            <w:r>
              <w:rPr>
                <w:b/>
                <w:sz w:val="22"/>
                <w:szCs w:val="22"/>
              </w:rPr>
              <w:t>Biện pháp giảm rủi ro</w:t>
            </w:r>
          </w:p>
        </w:tc>
      </w:tr>
      <w:tr w:rsidR="00E10EFF" w14:paraId="22F9FE3E" w14:textId="77777777" w:rsidTr="00B7796A">
        <w:tc>
          <w:tcPr>
            <w:tcW w:w="1271" w:type="dxa"/>
          </w:tcPr>
          <w:p w14:paraId="4E1BD839" w14:textId="77777777" w:rsidR="00E10EFF" w:rsidRDefault="00A473F2" w:rsidP="00B7796A">
            <w:pPr>
              <w:spacing w:after="0" w:line="240" w:lineRule="auto"/>
              <w:jc w:val="center"/>
            </w:pPr>
            <w:r>
              <w:rPr>
                <w:sz w:val="22"/>
                <w:szCs w:val="22"/>
              </w:rPr>
              <w:t>1</w:t>
            </w:r>
          </w:p>
        </w:tc>
        <w:tc>
          <w:tcPr>
            <w:tcW w:w="1753" w:type="dxa"/>
          </w:tcPr>
          <w:p w14:paraId="1D42DCD9" w14:textId="77777777" w:rsidR="00E10EFF" w:rsidRDefault="00E10EFF"/>
        </w:tc>
        <w:tc>
          <w:tcPr>
            <w:tcW w:w="1512" w:type="dxa"/>
          </w:tcPr>
          <w:p w14:paraId="291F3804" w14:textId="77777777" w:rsidR="00E10EFF" w:rsidRDefault="00E10EFF"/>
        </w:tc>
        <w:tc>
          <w:tcPr>
            <w:tcW w:w="1512" w:type="dxa"/>
          </w:tcPr>
          <w:p w14:paraId="2DB4BA5C" w14:textId="77777777" w:rsidR="00E10EFF" w:rsidRDefault="00E10EFF"/>
        </w:tc>
        <w:tc>
          <w:tcPr>
            <w:tcW w:w="1512" w:type="dxa"/>
          </w:tcPr>
          <w:p w14:paraId="095E2B26" w14:textId="77777777" w:rsidR="00E10EFF" w:rsidRDefault="00E10EFF"/>
        </w:tc>
        <w:tc>
          <w:tcPr>
            <w:tcW w:w="1512" w:type="dxa"/>
          </w:tcPr>
          <w:p w14:paraId="7CAA0E78" w14:textId="77777777" w:rsidR="00E10EFF" w:rsidRDefault="00E10EFF"/>
        </w:tc>
      </w:tr>
      <w:tr w:rsidR="00E10EFF" w14:paraId="72617941" w14:textId="77777777" w:rsidTr="00B7796A">
        <w:tc>
          <w:tcPr>
            <w:tcW w:w="1271" w:type="dxa"/>
          </w:tcPr>
          <w:p w14:paraId="6B9B52AF" w14:textId="77777777" w:rsidR="00E10EFF" w:rsidRDefault="00A473F2" w:rsidP="00B7796A">
            <w:pPr>
              <w:spacing w:after="0" w:line="240" w:lineRule="auto"/>
              <w:jc w:val="center"/>
            </w:pPr>
            <w:r>
              <w:rPr>
                <w:sz w:val="22"/>
                <w:szCs w:val="22"/>
              </w:rPr>
              <w:t>2</w:t>
            </w:r>
          </w:p>
        </w:tc>
        <w:tc>
          <w:tcPr>
            <w:tcW w:w="1753" w:type="dxa"/>
          </w:tcPr>
          <w:p w14:paraId="40BFEC53" w14:textId="77777777" w:rsidR="00E10EFF" w:rsidRDefault="00E10EFF"/>
        </w:tc>
        <w:tc>
          <w:tcPr>
            <w:tcW w:w="1512" w:type="dxa"/>
          </w:tcPr>
          <w:p w14:paraId="1DDA0399" w14:textId="77777777" w:rsidR="00E10EFF" w:rsidRDefault="00E10EFF"/>
        </w:tc>
        <w:tc>
          <w:tcPr>
            <w:tcW w:w="1512" w:type="dxa"/>
          </w:tcPr>
          <w:p w14:paraId="4FC8B715" w14:textId="77777777" w:rsidR="00E10EFF" w:rsidRDefault="00E10EFF"/>
        </w:tc>
        <w:tc>
          <w:tcPr>
            <w:tcW w:w="1512" w:type="dxa"/>
          </w:tcPr>
          <w:p w14:paraId="62248ACD" w14:textId="77777777" w:rsidR="00E10EFF" w:rsidRDefault="00E10EFF"/>
        </w:tc>
        <w:tc>
          <w:tcPr>
            <w:tcW w:w="1512" w:type="dxa"/>
          </w:tcPr>
          <w:p w14:paraId="2EEDC313" w14:textId="77777777" w:rsidR="00E10EFF" w:rsidRDefault="00E10EFF"/>
        </w:tc>
      </w:tr>
      <w:tr w:rsidR="00E10EFF" w14:paraId="31C606B9" w14:textId="77777777" w:rsidTr="00B7796A">
        <w:tc>
          <w:tcPr>
            <w:tcW w:w="1271" w:type="dxa"/>
          </w:tcPr>
          <w:p w14:paraId="2075AC26" w14:textId="77777777" w:rsidR="00E10EFF" w:rsidRDefault="00A473F2" w:rsidP="00B7796A">
            <w:pPr>
              <w:spacing w:after="0" w:line="240" w:lineRule="auto"/>
              <w:jc w:val="center"/>
            </w:pPr>
            <w:r>
              <w:rPr>
                <w:sz w:val="22"/>
                <w:szCs w:val="22"/>
              </w:rPr>
              <w:t>3</w:t>
            </w:r>
          </w:p>
        </w:tc>
        <w:tc>
          <w:tcPr>
            <w:tcW w:w="1753" w:type="dxa"/>
          </w:tcPr>
          <w:p w14:paraId="5D59F942" w14:textId="77777777" w:rsidR="00E10EFF" w:rsidRDefault="00E10EFF"/>
        </w:tc>
        <w:tc>
          <w:tcPr>
            <w:tcW w:w="1512" w:type="dxa"/>
          </w:tcPr>
          <w:p w14:paraId="5FBC2F71" w14:textId="77777777" w:rsidR="00E10EFF" w:rsidRDefault="00E10EFF"/>
        </w:tc>
        <w:tc>
          <w:tcPr>
            <w:tcW w:w="1512" w:type="dxa"/>
          </w:tcPr>
          <w:p w14:paraId="5174F36B" w14:textId="77777777" w:rsidR="00E10EFF" w:rsidRDefault="00E10EFF"/>
        </w:tc>
        <w:tc>
          <w:tcPr>
            <w:tcW w:w="1512" w:type="dxa"/>
          </w:tcPr>
          <w:p w14:paraId="0EAB22E5" w14:textId="77777777" w:rsidR="00E10EFF" w:rsidRDefault="00E10EFF"/>
        </w:tc>
        <w:tc>
          <w:tcPr>
            <w:tcW w:w="1512" w:type="dxa"/>
          </w:tcPr>
          <w:p w14:paraId="5666688E" w14:textId="77777777" w:rsidR="00E10EFF" w:rsidRDefault="00E10EFF"/>
        </w:tc>
      </w:tr>
      <w:tr w:rsidR="00E10EFF" w14:paraId="2F32E710" w14:textId="77777777" w:rsidTr="00B7796A">
        <w:tc>
          <w:tcPr>
            <w:tcW w:w="1271" w:type="dxa"/>
          </w:tcPr>
          <w:p w14:paraId="14FCB9B5" w14:textId="77777777" w:rsidR="00E10EFF" w:rsidRDefault="00A473F2" w:rsidP="00B7796A">
            <w:pPr>
              <w:spacing w:after="0" w:line="240" w:lineRule="auto"/>
              <w:jc w:val="center"/>
            </w:pPr>
            <w:r>
              <w:rPr>
                <w:sz w:val="22"/>
                <w:szCs w:val="22"/>
              </w:rPr>
              <w:t>4</w:t>
            </w:r>
          </w:p>
        </w:tc>
        <w:tc>
          <w:tcPr>
            <w:tcW w:w="1753" w:type="dxa"/>
          </w:tcPr>
          <w:p w14:paraId="3E6D07B5" w14:textId="77777777" w:rsidR="00E10EFF" w:rsidRDefault="00E10EFF"/>
        </w:tc>
        <w:tc>
          <w:tcPr>
            <w:tcW w:w="1512" w:type="dxa"/>
          </w:tcPr>
          <w:p w14:paraId="77CD7202" w14:textId="77777777" w:rsidR="00E10EFF" w:rsidRDefault="00E10EFF"/>
        </w:tc>
        <w:tc>
          <w:tcPr>
            <w:tcW w:w="1512" w:type="dxa"/>
          </w:tcPr>
          <w:p w14:paraId="1F9BACF7" w14:textId="77777777" w:rsidR="00E10EFF" w:rsidRDefault="00E10EFF"/>
        </w:tc>
        <w:tc>
          <w:tcPr>
            <w:tcW w:w="1512" w:type="dxa"/>
          </w:tcPr>
          <w:p w14:paraId="32474B7C" w14:textId="77777777" w:rsidR="00E10EFF" w:rsidRDefault="00E10EFF"/>
        </w:tc>
        <w:tc>
          <w:tcPr>
            <w:tcW w:w="1512" w:type="dxa"/>
          </w:tcPr>
          <w:p w14:paraId="7427A005" w14:textId="77777777" w:rsidR="00E10EFF" w:rsidRDefault="00E10EFF"/>
        </w:tc>
      </w:tr>
      <w:tr w:rsidR="00E10EFF" w14:paraId="469457BE" w14:textId="77777777" w:rsidTr="00B7796A">
        <w:tc>
          <w:tcPr>
            <w:tcW w:w="1271" w:type="dxa"/>
          </w:tcPr>
          <w:p w14:paraId="4ED72568" w14:textId="77777777" w:rsidR="00E10EFF" w:rsidRDefault="00A473F2" w:rsidP="00B7796A">
            <w:pPr>
              <w:spacing w:after="0" w:line="240" w:lineRule="auto"/>
              <w:jc w:val="center"/>
            </w:pPr>
            <w:r>
              <w:rPr>
                <w:sz w:val="22"/>
                <w:szCs w:val="22"/>
              </w:rPr>
              <w:t>7</w:t>
            </w:r>
          </w:p>
        </w:tc>
        <w:tc>
          <w:tcPr>
            <w:tcW w:w="1753" w:type="dxa"/>
          </w:tcPr>
          <w:p w14:paraId="2EC2E365" w14:textId="77777777" w:rsidR="00E10EFF" w:rsidRDefault="00E10EFF"/>
        </w:tc>
        <w:tc>
          <w:tcPr>
            <w:tcW w:w="1512" w:type="dxa"/>
          </w:tcPr>
          <w:p w14:paraId="059A60A7" w14:textId="77777777" w:rsidR="00E10EFF" w:rsidRDefault="00E10EFF"/>
        </w:tc>
        <w:tc>
          <w:tcPr>
            <w:tcW w:w="1512" w:type="dxa"/>
          </w:tcPr>
          <w:p w14:paraId="0E7A9AAC" w14:textId="77777777" w:rsidR="00E10EFF" w:rsidRDefault="00E10EFF"/>
        </w:tc>
        <w:tc>
          <w:tcPr>
            <w:tcW w:w="1512" w:type="dxa"/>
          </w:tcPr>
          <w:p w14:paraId="108C6E36" w14:textId="77777777" w:rsidR="00E10EFF" w:rsidRDefault="00E10EFF"/>
        </w:tc>
        <w:tc>
          <w:tcPr>
            <w:tcW w:w="1512" w:type="dxa"/>
          </w:tcPr>
          <w:p w14:paraId="766CCA28" w14:textId="77777777" w:rsidR="00E10EFF" w:rsidRDefault="00E10EFF"/>
        </w:tc>
      </w:tr>
      <w:tr w:rsidR="00E10EFF" w14:paraId="36FE226A" w14:textId="77777777" w:rsidTr="00B7796A">
        <w:tc>
          <w:tcPr>
            <w:tcW w:w="1271" w:type="dxa"/>
          </w:tcPr>
          <w:p w14:paraId="43F6ED90" w14:textId="77777777" w:rsidR="00E10EFF" w:rsidRDefault="00A473F2" w:rsidP="00B7796A">
            <w:pPr>
              <w:spacing w:after="0" w:line="240" w:lineRule="auto"/>
              <w:jc w:val="center"/>
            </w:pPr>
            <w:r>
              <w:rPr>
                <w:sz w:val="22"/>
                <w:szCs w:val="22"/>
              </w:rPr>
              <w:t>8</w:t>
            </w:r>
          </w:p>
        </w:tc>
        <w:tc>
          <w:tcPr>
            <w:tcW w:w="1753" w:type="dxa"/>
          </w:tcPr>
          <w:p w14:paraId="73048979" w14:textId="77777777" w:rsidR="00E10EFF" w:rsidRDefault="00E10EFF"/>
        </w:tc>
        <w:tc>
          <w:tcPr>
            <w:tcW w:w="1512" w:type="dxa"/>
          </w:tcPr>
          <w:p w14:paraId="101AD0D5" w14:textId="77777777" w:rsidR="00E10EFF" w:rsidRDefault="00E10EFF"/>
        </w:tc>
        <w:tc>
          <w:tcPr>
            <w:tcW w:w="1512" w:type="dxa"/>
          </w:tcPr>
          <w:p w14:paraId="6FCA482E" w14:textId="77777777" w:rsidR="00E10EFF" w:rsidRDefault="00E10EFF"/>
        </w:tc>
        <w:tc>
          <w:tcPr>
            <w:tcW w:w="1512" w:type="dxa"/>
          </w:tcPr>
          <w:p w14:paraId="3E3FED85" w14:textId="77777777" w:rsidR="00E10EFF" w:rsidRDefault="00E10EFF"/>
        </w:tc>
        <w:tc>
          <w:tcPr>
            <w:tcW w:w="1512" w:type="dxa"/>
          </w:tcPr>
          <w:p w14:paraId="3587D4DE" w14:textId="77777777" w:rsidR="00E10EFF" w:rsidRDefault="00E10EFF"/>
        </w:tc>
      </w:tr>
    </w:tbl>
    <w:p w14:paraId="4E7B0736" w14:textId="77777777" w:rsidR="00E10EFF" w:rsidRDefault="00E10EFF">
      <w:pPr>
        <w:spacing w:after="0"/>
        <w:rPr>
          <w:color w:val="000000"/>
        </w:rPr>
      </w:pPr>
    </w:p>
    <w:p w14:paraId="60D08020" w14:textId="77777777" w:rsidR="00E10EFF" w:rsidRDefault="00A473F2">
      <w:pPr>
        <w:spacing w:after="60" w:line="264" w:lineRule="auto"/>
        <w:ind w:firstLine="567"/>
        <w:jc w:val="both"/>
        <w:rPr>
          <w:shd w:val="clear" w:color="auto" w:fill="B6D7A8"/>
        </w:rPr>
      </w:pPr>
      <w:r>
        <w:t xml:space="preserve">Tóm tắt văn bản (dùng khi không mở được văn bản gốc; GV cập nhật văn bản hướng dẫn mới nhất trước khi dạy): Luật Trí tuệ nhân tạo số 134/2025/QH15 phân loại hệ thống AI theo rủi ro cao / trung bình / thấp; rủi ro cao: có thể gây thiệt hại đáng kể đến tính mạng, sức khoẻ, quyền và lợi ích hợp pháp của tổ chức, cá nhân, lợi ích quốc gia, lợi ích công cộng, an ninh quốc gia; rủi ro trung bình: có khả năng gây nhầm lẫn, tác động hoặc thao túng người sử dụng do họ không nhận biết được mình đang tương tác với hệ </w:t>
      </w:r>
      <w:r>
        <w:t>thống AI hoặc nội dung do hệ thống tạo ra. Cấm: dùng yếu tố giả mạo, mô phỏng người, sự kiện thật để lừa dối, thao túng có chủ đích, có hệ thống, gây tổn hại nghiêm trọng; lợi dụng điểm yếu của nhóm dễ bị tổn thương; tạo, phổ biến nội dung giả mạo gây nguy hại nghiêm trọng đến an ninh quốc gia, trật tự, an toàn xã hội; thu thập, xử lí dữ liệu trái pháp luật để phát triển, vận hành AI; cản trở cơ chế giám sát của con người.</w:t>
      </w:r>
    </w:p>
    <w:p w14:paraId="39D03FD7" w14:textId="77777777" w:rsidR="00E10EFF" w:rsidRDefault="00A473F2">
      <w:pPr>
        <w:spacing w:after="60" w:line="264" w:lineRule="auto"/>
        <w:ind w:firstLine="567"/>
        <w:jc w:val="both"/>
        <w:rPr>
          <w:shd w:val="clear" w:color="auto" w:fill="B6D7A8"/>
        </w:rPr>
      </w:pPr>
      <w:r>
        <w:t>Hướng dẫn đánh giá: đối chiếu với bảng đáp án ở Hoạt động 2; nhóm đạt khi xếp mức cho các tình huống, mỗi điểm có lí do và nêu được biện pháp giảm rủi ro.</w:t>
      </w:r>
    </w:p>
    <w:p w14:paraId="052DEA62" w14:textId="77777777" w:rsidR="00E10EFF" w:rsidRDefault="00A473F2">
      <w:pPr>
        <w:keepNext/>
        <w:spacing w:after="60" w:line="264" w:lineRule="auto"/>
        <w:ind w:firstLine="567"/>
        <w:jc w:val="both"/>
        <w:rPr>
          <w:color w:val="000000"/>
        </w:rPr>
      </w:pPr>
      <w:r>
        <w:rPr>
          <w:b/>
          <w:bCs/>
          <w:color w:val="000000"/>
        </w:rPr>
        <w:t>PL12.3.2. Phiếu học tập 12.3.2, Phần A: Bản đồ các bên trong hệ sinh thái AI</w:t>
      </w:r>
    </w:p>
    <w:p w14:paraId="4D856BD2" w14:textId="77777777" w:rsidR="00E10EFF" w:rsidRDefault="00A473F2">
      <w:pPr>
        <w:spacing w:after="60" w:line="264" w:lineRule="auto"/>
        <w:ind w:firstLine="567"/>
        <w:jc w:val="both"/>
        <w:rPr>
          <w:shd w:val="clear" w:color="auto" w:fill="B6D7A8"/>
        </w:rPr>
      </w:pPr>
      <w:r>
        <w:t>Vẽ “Trợ lí tư vấn tuyển sinh AI” ở giữa, 5 bên xung quanh; mỗi bên ghi theo bảng:</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122"/>
        <w:gridCol w:w="1737"/>
        <w:gridCol w:w="1737"/>
        <w:gridCol w:w="1737"/>
        <w:gridCol w:w="1737"/>
      </w:tblGrid>
      <w:tr w:rsidR="00E10EFF" w14:paraId="58AC950B" w14:textId="77777777" w:rsidTr="001B7650">
        <w:trPr>
          <w:tblHeader/>
        </w:trPr>
        <w:tc>
          <w:tcPr>
            <w:tcW w:w="2122" w:type="dxa"/>
          </w:tcPr>
          <w:p w14:paraId="1286364D" w14:textId="77777777" w:rsidR="00E10EFF" w:rsidRDefault="00A473F2">
            <w:pPr>
              <w:spacing w:after="0" w:line="240" w:lineRule="auto"/>
            </w:pPr>
            <w:r>
              <w:rPr>
                <w:b/>
                <w:sz w:val="22"/>
                <w:szCs w:val="22"/>
              </w:rPr>
              <w:lastRenderedPageBreak/>
              <w:t>Bên liên quan</w:t>
            </w:r>
          </w:p>
        </w:tc>
        <w:tc>
          <w:tcPr>
            <w:tcW w:w="1737" w:type="dxa"/>
          </w:tcPr>
          <w:p w14:paraId="41DDE7BD" w14:textId="77777777" w:rsidR="00E10EFF" w:rsidRDefault="00A473F2">
            <w:pPr>
              <w:spacing w:after="0" w:line="240" w:lineRule="auto"/>
            </w:pPr>
            <w:r>
              <w:rPr>
                <w:b/>
                <w:sz w:val="22"/>
                <w:szCs w:val="22"/>
              </w:rPr>
              <w:t>Một quyền</w:t>
            </w:r>
          </w:p>
        </w:tc>
        <w:tc>
          <w:tcPr>
            <w:tcW w:w="1737" w:type="dxa"/>
          </w:tcPr>
          <w:p w14:paraId="7910073D" w14:textId="77777777" w:rsidR="00E10EFF" w:rsidRDefault="00A473F2">
            <w:pPr>
              <w:spacing w:after="0" w:line="240" w:lineRule="auto"/>
            </w:pPr>
            <w:r>
              <w:rPr>
                <w:b/>
                <w:sz w:val="22"/>
                <w:szCs w:val="22"/>
              </w:rPr>
              <w:t>Một trách nhiệm</w:t>
            </w:r>
          </w:p>
        </w:tc>
        <w:tc>
          <w:tcPr>
            <w:tcW w:w="1737" w:type="dxa"/>
          </w:tcPr>
          <w:p w14:paraId="76F2973C" w14:textId="77777777" w:rsidR="00E10EFF" w:rsidRDefault="00A473F2">
            <w:pPr>
              <w:spacing w:after="0" w:line="240" w:lineRule="auto"/>
            </w:pPr>
            <w:r>
              <w:rPr>
                <w:b/>
                <w:sz w:val="22"/>
                <w:szCs w:val="22"/>
              </w:rPr>
              <w:t>Hành động với sự cố (1) sai hạn nộp hồ sơ</w:t>
            </w:r>
          </w:p>
        </w:tc>
        <w:tc>
          <w:tcPr>
            <w:tcW w:w="1737" w:type="dxa"/>
          </w:tcPr>
          <w:p w14:paraId="53A0BE2D" w14:textId="77777777" w:rsidR="00E10EFF" w:rsidRDefault="00A473F2">
            <w:pPr>
              <w:spacing w:after="0" w:line="240" w:lineRule="auto"/>
            </w:pPr>
            <w:r>
              <w:rPr>
                <w:b/>
                <w:sz w:val="22"/>
                <w:szCs w:val="22"/>
              </w:rPr>
              <w:t>Hành động với sự cố (2) lưu mã học sinh</w:t>
            </w:r>
          </w:p>
        </w:tc>
      </w:tr>
      <w:tr w:rsidR="00E10EFF" w14:paraId="5F93F808" w14:textId="77777777" w:rsidTr="001B7650">
        <w:tc>
          <w:tcPr>
            <w:tcW w:w="2122" w:type="dxa"/>
          </w:tcPr>
          <w:p w14:paraId="6FDEB8E2" w14:textId="77777777" w:rsidR="00E10EFF" w:rsidRDefault="00A473F2">
            <w:pPr>
              <w:spacing w:after="0" w:line="240" w:lineRule="auto"/>
            </w:pPr>
            <w:r>
              <w:rPr>
                <w:sz w:val="22"/>
                <w:szCs w:val="22"/>
              </w:rPr>
              <w:t>Người phát triển (Công ty Bình Minh)</w:t>
            </w:r>
          </w:p>
        </w:tc>
        <w:tc>
          <w:tcPr>
            <w:tcW w:w="1737" w:type="dxa"/>
          </w:tcPr>
          <w:p w14:paraId="4E67B9E6" w14:textId="77777777" w:rsidR="00E10EFF" w:rsidRDefault="00E10EFF"/>
        </w:tc>
        <w:tc>
          <w:tcPr>
            <w:tcW w:w="1737" w:type="dxa"/>
          </w:tcPr>
          <w:p w14:paraId="7C5399DF" w14:textId="77777777" w:rsidR="00E10EFF" w:rsidRDefault="00E10EFF"/>
        </w:tc>
        <w:tc>
          <w:tcPr>
            <w:tcW w:w="1737" w:type="dxa"/>
          </w:tcPr>
          <w:p w14:paraId="2E4300BD" w14:textId="77777777" w:rsidR="00E10EFF" w:rsidRDefault="00E10EFF"/>
        </w:tc>
        <w:tc>
          <w:tcPr>
            <w:tcW w:w="1737" w:type="dxa"/>
          </w:tcPr>
          <w:p w14:paraId="5B802EE5" w14:textId="77777777" w:rsidR="00E10EFF" w:rsidRDefault="00E10EFF"/>
        </w:tc>
      </w:tr>
      <w:tr w:rsidR="00E10EFF" w14:paraId="0B24F186" w14:textId="77777777" w:rsidTr="001B7650">
        <w:tc>
          <w:tcPr>
            <w:tcW w:w="2122" w:type="dxa"/>
          </w:tcPr>
          <w:p w14:paraId="4A9F39E0" w14:textId="77777777" w:rsidR="00E10EFF" w:rsidRDefault="00A473F2">
            <w:pPr>
              <w:spacing w:after="0" w:line="240" w:lineRule="auto"/>
            </w:pPr>
            <w:r>
              <w:rPr>
                <w:sz w:val="22"/>
                <w:szCs w:val="22"/>
              </w:rPr>
              <w:t>Bên triển khai (nhà trường)</w:t>
            </w:r>
          </w:p>
        </w:tc>
        <w:tc>
          <w:tcPr>
            <w:tcW w:w="1737" w:type="dxa"/>
          </w:tcPr>
          <w:p w14:paraId="597C2096" w14:textId="77777777" w:rsidR="00E10EFF" w:rsidRDefault="00E10EFF"/>
        </w:tc>
        <w:tc>
          <w:tcPr>
            <w:tcW w:w="1737" w:type="dxa"/>
          </w:tcPr>
          <w:p w14:paraId="09FB0F02" w14:textId="77777777" w:rsidR="00E10EFF" w:rsidRDefault="00E10EFF"/>
        </w:tc>
        <w:tc>
          <w:tcPr>
            <w:tcW w:w="1737" w:type="dxa"/>
          </w:tcPr>
          <w:p w14:paraId="7F7B8482" w14:textId="77777777" w:rsidR="00E10EFF" w:rsidRDefault="00E10EFF"/>
        </w:tc>
        <w:tc>
          <w:tcPr>
            <w:tcW w:w="1737" w:type="dxa"/>
          </w:tcPr>
          <w:p w14:paraId="409765B0" w14:textId="77777777" w:rsidR="00E10EFF" w:rsidRDefault="00E10EFF"/>
        </w:tc>
      </w:tr>
      <w:tr w:rsidR="00E10EFF" w14:paraId="13DE3395" w14:textId="77777777" w:rsidTr="001B7650">
        <w:tc>
          <w:tcPr>
            <w:tcW w:w="2122" w:type="dxa"/>
          </w:tcPr>
          <w:p w14:paraId="23525A54" w14:textId="77777777" w:rsidR="00E10EFF" w:rsidRDefault="00A473F2">
            <w:pPr>
              <w:spacing w:after="0" w:line="240" w:lineRule="auto"/>
            </w:pPr>
            <w:r>
              <w:rPr>
                <w:sz w:val="22"/>
                <w:szCs w:val="22"/>
              </w:rPr>
              <w:t>Người sử dụng (HS lớp 12)</w:t>
            </w:r>
          </w:p>
        </w:tc>
        <w:tc>
          <w:tcPr>
            <w:tcW w:w="1737" w:type="dxa"/>
          </w:tcPr>
          <w:p w14:paraId="29600848" w14:textId="77777777" w:rsidR="00E10EFF" w:rsidRDefault="00E10EFF"/>
        </w:tc>
        <w:tc>
          <w:tcPr>
            <w:tcW w:w="1737" w:type="dxa"/>
          </w:tcPr>
          <w:p w14:paraId="642A7BBC" w14:textId="77777777" w:rsidR="00E10EFF" w:rsidRDefault="00E10EFF"/>
        </w:tc>
        <w:tc>
          <w:tcPr>
            <w:tcW w:w="1737" w:type="dxa"/>
          </w:tcPr>
          <w:p w14:paraId="4CD9C35F" w14:textId="77777777" w:rsidR="00E10EFF" w:rsidRDefault="00E10EFF"/>
        </w:tc>
        <w:tc>
          <w:tcPr>
            <w:tcW w:w="1737" w:type="dxa"/>
          </w:tcPr>
          <w:p w14:paraId="5928F8D0" w14:textId="77777777" w:rsidR="00E10EFF" w:rsidRDefault="00E10EFF"/>
        </w:tc>
      </w:tr>
      <w:tr w:rsidR="00E10EFF" w14:paraId="3EE8C506" w14:textId="77777777" w:rsidTr="001B7650">
        <w:tc>
          <w:tcPr>
            <w:tcW w:w="2122" w:type="dxa"/>
          </w:tcPr>
          <w:p w14:paraId="4E6DA3CF" w14:textId="77777777" w:rsidR="00E10EFF" w:rsidRDefault="00A473F2">
            <w:pPr>
              <w:spacing w:after="0" w:line="240" w:lineRule="auto"/>
            </w:pPr>
            <w:r>
              <w:rPr>
                <w:sz w:val="22"/>
                <w:szCs w:val="22"/>
              </w:rPr>
              <w:t>Người hỗ trợ, giám sát (GV, cha mẹ HS)</w:t>
            </w:r>
          </w:p>
        </w:tc>
        <w:tc>
          <w:tcPr>
            <w:tcW w:w="1737" w:type="dxa"/>
          </w:tcPr>
          <w:p w14:paraId="5F321D61" w14:textId="77777777" w:rsidR="00E10EFF" w:rsidRDefault="00E10EFF"/>
        </w:tc>
        <w:tc>
          <w:tcPr>
            <w:tcW w:w="1737" w:type="dxa"/>
          </w:tcPr>
          <w:p w14:paraId="209E02A2" w14:textId="77777777" w:rsidR="00E10EFF" w:rsidRDefault="00E10EFF"/>
        </w:tc>
        <w:tc>
          <w:tcPr>
            <w:tcW w:w="1737" w:type="dxa"/>
          </w:tcPr>
          <w:p w14:paraId="68D7C602" w14:textId="77777777" w:rsidR="00E10EFF" w:rsidRDefault="00E10EFF"/>
        </w:tc>
        <w:tc>
          <w:tcPr>
            <w:tcW w:w="1737" w:type="dxa"/>
          </w:tcPr>
          <w:p w14:paraId="38D42DAB" w14:textId="77777777" w:rsidR="00E10EFF" w:rsidRDefault="00E10EFF"/>
        </w:tc>
      </w:tr>
      <w:tr w:rsidR="00E10EFF" w14:paraId="6F22E1F9" w14:textId="77777777" w:rsidTr="001B7650">
        <w:tc>
          <w:tcPr>
            <w:tcW w:w="2122" w:type="dxa"/>
          </w:tcPr>
          <w:p w14:paraId="02DB5119" w14:textId="77777777" w:rsidR="00E10EFF" w:rsidRDefault="00A473F2">
            <w:pPr>
              <w:spacing w:after="0" w:line="240" w:lineRule="auto"/>
            </w:pPr>
            <w:r>
              <w:rPr>
                <w:sz w:val="22"/>
                <w:szCs w:val="22"/>
              </w:rPr>
              <w:t>Cơ quan quản lí nhà nước</w:t>
            </w:r>
          </w:p>
        </w:tc>
        <w:tc>
          <w:tcPr>
            <w:tcW w:w="1737" w:type="dxa"/>
          </w:tcPr>
          <w:p w14:paraId="32C2DE5C" w14:textId="77777777" w:rsidR="00E10EFF" w:rsidRDefault="00E10EFF"/>
        </w:tc>
        <w:tc>
          <w:tcPr>
            <w:tcW w:w="1737" w:type="dxa"/>
          </w:tcPr>
          <w:p w14:paraId="78D944B1" w14:textId="77777777" w:rsidR="00E10EFF" w:rsidRDefault="00E10EFF"/>
        </w:tc>
        <w:tc>
          <w:tcPr>
            <w:tcW w:w="1737" w:type="dxa"/>
          </w:tcPr>
          <w:p w14:paraId="422D1FE7" w14:textId="77777777" w:rsidR="00E10EFF" w:rsidRDefault="00E10EFF"/>
        </w:tc>
        <w:tc>
          <w:tcPr>
            <w:tcW w:w="1737" w:type="dxa"/>
          </w:tcPr>
          <w:p w14:paraId="582DC672" w14:textId="77777777" w:rsidR="00E10EFF" w:rsidRDefault="00E10EFF"/>
        </w:tc>
      </w:tr>
    </w:tbl>
    <w:p w14:paraId="2843F024" w14:textId="77777777" w:rsidR="00E10EFF" w:rsidRDefault="00E10EFF">
      <w:pPr>
        <w:spacing w:after="0"/>
        <w:rPr>
          <w:color w:val="000000"/>
        </w:rPr>
      </w:pPr>
    </w:p>
    <w:p w14:paraId="51605118" w14:textId="77777777" w:rsidR="00E10EFF" w:rsidRDefault="00A473F2">
      <w:pPr>
        <w:spacing w:after="60" w:line="264" w:lineRule="auto"/>
        <w:ind w:firstLine="567"/>
        <w:jc w:val="both"/>
        <w:rPr>
          <w:shd w:val="clear" w:color="auto" w:fill="B6D7A8"/>
        </w:rPr>
      </w:pPr>
      <w:r>
        <w:t>Gợi ý quyền của người dùng dữ liệu (Điều 4 Luật Bảo vệ dữ liệu cá nhân số 91/2025/QH15): được biết; đồng ý hoặc rút lại sự đồng ý; xem, chỉnh sửa; yêu cầu cung cấp, xoá, hạn chế xử lí, phản đối xử lí; khiếu nại, tố cáo, khởi kiện, yêu cầu bồi thường; yêu cầu cơ quan có thẩm quyền áp dụng biện pháp bảo vệ.</w:t>
      </w:r>
    </w:p>
    <w:p w14:paraId="7713F283" w14:textId="77777777" w:rsidR="00E10EFF" w:rsidRDefault="00A473F2">
      <w:pPr>
        <w:spacing w:after="60" w:line="264" w:lineRule="auto"/>
        <w:ind w:firstLine="567"/>
        <w:jc w:val="both"/>
        <w:rPr>
          <w:shd w:val="clear" w:color="auto" w:fill="B6D7A8"/>
        </w:rPr>
      </w:pPr>
      <w:r>
        <w:t>Hướng dẫn đánh giá: bản đồ đạt khi nêu được các bên liên quan, người phát triển và người sử dụng có đủ quyền, trách nhiệm, hành động, và nêu được mức rủi ro của sự cố (1).</w:t>
      </w:r>
    </w:p>
    <w:p w14:paraId="534B81E7" w14:textId="77777777" w:rsidR="00E10EFF" w:rsidRDefault="00A473F2">
      <w:pPr>
        <w:keepNext/>
        <w:spacing w:after="60" w:line="264" w:lineRule="auto"/>
        <w:ind w:firstLine="567"/>
        <w:jc w:val="both"/>
        <w:rPr>
          <w:color w:val="000000"/>
        </w:rPr>
      </w:pPr>
      <w:r>
        <w:rPr>
          <w:b/>
          <w:bCs/>
          <w:color w:val="000000"/>
        </w:rPr>
        <w:t>PL12.3.3. Dự thảo quy định (giả định) và Phiếu học tập 12.3.2, Phần B: Phiếu góp ý</w:t>
      </w:r>
    </w:p>
    <w:p w14:paraId="12C34D91" w14:textId="77777777" w:rsidR="00E10EFF" w:rsidRDefault="00A473F2">
      <w:pPr>
        <w:spacing w:after="60" w:line="264" w:lineRule="auto"/>
        <w:ind w:firstLine="567"/>
        <w:jc w:val="both"/>
        <w:rPr>
          <w:shd w:val="clear" w:color="auto" w:fill="B6D7A8"/>
        </w:rPr>
      </w:pPr>
      <w:r>
        <w:t>Dự thảo “Quy định sử dụng AI trong Trường THPT Hoà Bình” (giả định, dùng để học):</w:t>
      </w:r>
    </w:p>
    <w:p w14:paraId="69837490" w14:textId="77777777" w:rsidR="00E10EFF" w:rsidRDefault="00A473F2">
      <w:pPr>
        <w:spacing w:after="60" w:line="264" w:lineRule="auto"/>
        <w:ind w:firstLine="567"/>
        <w:jc w:val="both"/>
        <w:rPr>
          <w:shd w:val="clear" w:color="auto" w:fill="B6D7A8"/>
        </w:rPr>
      </w:pPr>
      <w:r>
        <w:rPr>
          <w:b/>
          <w:bCs/>
        </w:rPr>
        <w:t xml:space="preserve">Điều 1: </w:t>
      </w:r>
      <w:r>
        <w:t>HS được sử dụng các công cụ AI do nhà trường cho phép để hỗ trợ học tập.</w:t>
      </w:r>
    </w:p>
    <w:p w14:paraId="731B9DB0" w14:textId="77777777" w:rsidR="00E10EFF" w:rsidRDefault="00A473F2">
      <w:pPr>
        <w:spacing w:after="60" w:line="264" w:lineRule="auto"/>
        <w:ind w:firstLine="567"/>
        <w:jc w:val="both"/>
        <w:rPr>
          <w:shd w:val="clear" w:color="auto" w:fill="B6D7A8"/>
        </w:rPr>
      </w:pPr>
      <w:r>
        <w:rPr>
          <w:b/>
          <w:bCs/>
        </w:rPr>
        <w:t xml:space="preserve">Điều 2: </w:t>
      </w:r>
      <w:r>
        <w:t>HS không được sử dụng AI trong mọi bài tập về nhà.</w:t>
      </w:r>
    </w:p>
    <w:p w14:paraId="057D5FED" w14:textId="77777777" w:rsidR="00E10EFF" w:rsidRDefault="00A473F2">
      <w:pPr>
        <w:spacing w:after="60" w:line="264" w:lineRule="auto"/>
        <w:ind w:firstLine="567"/>
        <w:jc w:val="both"/>
        <w:rPr>
          <w:shd w:val="clear" w:color="auto" w:fill="B6D7A8"/>
        </w:rPr>
      </w:pPr>
      <w:r>
        <w:rPr>
          <w:b/>
          <w:bCs/>
        </w:rPr>
        <w:t xml:space="preserve">Điều 3: </w:t>
      </w:r>
      <w:r>
        <w:t>Trợ lí tư vấn tuyển sinh AI là kênh thông tin của nhà trường; HS tự chịu trách nhiệm nếu làm theo thông tin sai.</w:t>
      </w:r>
    </w:p>
    <w:p w14:paraId="35D5CBA8" w14:textId="77777777" w:rsidR="00E10EFF" w:rsidRDefault="00A473F2">
      <w:pPr>
        <w:spacing w:after="60" w:line="264" w:lineRule="auto"/>
        <w:ind w:firstLine="567"/>
        <w:jc w:val="both"/>
        <w:rPr>
          <w:shd w:val="clear" w:color="auto" w:fill="B6D7A8"/>
        </w:rPr>
      </w:pPr>
      <w:r>
        <w:rPr>
          <w:b/>
          <w:bCs/>
        </w:rPr>
        <w:t xml:space="preserve">Điều 4: </w:t>
      </w:r>
      <w:r>
        <w:t>Nhà trường lưu toàn bộ câu hỏi HS gửi trợ lí AI kèm mã học sinh để phục vụ công tác quản lí.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35"/>
        <w:gridCol w:w="4535"/>
      </w:tblGrid>
      <w:tr w:rsidR="00E10EFF" w14:paraId="783D26B3" w14:textId="77777777">
        <w:trPr>
          <w:tblHeader/>
        </w:trPr>
        <w:tc>
          <w:tcPr>
            <w:tcW w:w="4535" w:type="dxa"/>
          </w:tcPr>
          <w:p w14:paraId="65F2CD96" w14:textId="77777777" w:rsidR="00E10EFF" w:rsidRDefault="00A473F2">
            <w:pPr>
              <w:spacing w:after="0" w:line="240" w:lineRule="auto"/>
            </w:pPr>
            <w:r>
              <w:rPr>
                <w:b/>
                <w:sz w:val="22"/>
                <w:szCs w:val="22"/>
              </w:rPr>
              <w:t>Phần</w:t>
            </w:r>
          </w:p>
        </w:tc>
        <w:tc>
          <w:tcPr>
            <w:tcW w:w="4535" w:type="dxa"/>
          </w:tcPr>
          <w:p w14:paraId="2EC5E05D" w14:textId="77777777" w:rsidR="00E10EFF" w:rsidRDefault="00A473F2">
            <w:pPr>
              <w:spacing w:after="0" w:line="240" w:lineRule="auto"/>
            </w:pPr>
            <w:r>
              <w:rPr>
                <w:b/>
                <w:sz w:val="22"/>
                <w:szCs w:val="22"/>
              </w:rPr>
              <w:t>Nội dung góp ý</w:t>
            </w:r>
          </w:p>
        </w:tc>
      </w:tr>
      <w:tr w:rsidR="00E10EFF" w14:paraId="4626B3B0" w14:textId="77777777">
        <w:tc>
          <w:tcPr>
            <w:tcW w:w="4535" w:type="dxa"/>
          </w:tcPr>
          <w:p w14:paraId="5D0295D7" w14:textId="77777777" w:rsidR="00E10EFF" w:rsidRDefault="00A473F2">
            <w:pPr>
              <w:spacing w:after="0" w:line="240" w:lineRule="auto"/>
            </w:pPr>
            <w:r>
              <w:rPr>
                <w:sz w:val="22"/>
                <w:szCs w:val="22"/>
              </w:rPr>
              <w:t>1. Điều khoản góp ý</w:t>
            </w:r>
          </w:p>
        </w:tc>
        <w:tc>
          <w:tcPr>
            <w:tcW w:w="4535" w:type="dxa"/>
          </w:tcPr>
          <w:p w14:paraId="473B39D6" w14:textId="77777777" w:rsidR="00E10EFF" w:rsidRDefault="00E10EFF"/>
        </w:tc>
      </w:tr>
      <w:tr w:rsidR="00E10EFF" w14:paraId="0235AA38" w14:textId="77777777">
        <w:tc>
          <w:tcPr>
            <w:tcW w:w="4535" w:type="dxa"/>
          </w:tcPr>
          <w:p w14:paraId="55C844D2" w14:textId="77777777" w:rsidR="00E10EFF" w:rsidRDefault="00A473F2">
            <w:pPr>
              <w:spacing w:after="0" w:line="240" w:lineRule="auto"/>
            </w:pPr>
            <w:r>
              <w:rPr>
                <w:sz w:val="22"/>
                <w:szCs w:val="22"/>
              </w:rPr>
              <w:t>2. Vấn đề (rủi ro gì, mức nào theo ma trận)</w:t>
            </w:r>
          </w:p>
        </w:tc>
        <w:tc>
          <w:tcPr>
            <w:tcW w:w="4535" w:type="dxa"/>
          </w:tcPr>
          <w:p w14:paraId="7F051CFA" w14:textId="77777777" w:rsidR="00E10EFF" w:rsidRDefault="00E10EFF"/>
        </w:tc>
      </w:tr>
      <w:tr w:rsidR="00E10EFF" w14:paraId="196CAF14" w14:textId="77777777">
        <w:tc>
          <w:tcPr>
            <w:tcW w:w="4535" w:type="dxa"/>
          </w:tcPr>
          <w:p w14:paraId="5FCFE282" w14:textId="77777777" w:rsidR="00E10EFF" w:rsidRDefault="00A473F2">
            <w:pPr>
              <w:spacing w:after="0" w:line="240" w:lineRule="auto"/>
            </w:pPr>
            <w:r>
              <w:rPr>
                <w:sz w:val="22"/>
                <w:szCs w:val="22"/>
              </w:rPr>
              <w:t>3. Đề xuất sửa (viết lại điều khoản)</w:t>
            </w:r>
          </w:p>
        </w:tc>
        <w:tc>
          <w:tcPr>
            <w:tcW w:w="4535" w:type="dxa"/>
          </w:tcPr>
          <w:p w14:paraId="45318FF6" w14:textId="77777777" w:rsidR="00E10EFF" w:rsidRDefault="00E10EFF"/>
        </w:tc>
      </w:tr>
      <w:tr w:rsidR="00E10EFF" w14:paraId="565553F7" w14:textId="77777777">
        <w:tc>
          <w:tcPr>
            <w:tcW w:w="4535" w:type="dxa"/>
          </w:tcPr>
          <w:p w14:paraId="79855C84" w14:textId="77777777" w:rsidR="00E10EFF" w:rsidRDefault="00A473F2">
            <w:pPr>
              <w:spacing w:after="0" w:line="240" w:lineRule="auto"/>
            </w:pPr>
            <w:r>
              <w:rPr>
                <w:sz w:val="22"/>
                <w:szCs w:val="22"/>
              </w:rPr>
              <w:t>4. Căn cứ</w:t>
            </w:r>
          </w:p>
        </w:tc>
        <w:tc>
          <w:tcPr>
            <w:tcW w:w="4535" w:type="dxa"/>
          </w:tcPr>
          <w:p w14:paraId="0C3B3462" w14:textId="77777777" w:rsidR="00E10EFF" w:rsidRDefault="00E10EFF"/>
        </w:tc>
      </w:tr>
      <w:tr w:rsidR="00E10EFF" w14:paraId="622121DD" w14:textId="77777777">
        <w:tc>
          <w:tcPr>
            <w:tcW w:w="4535" w:type="dxa"/>
          </w:tcPr>
          <w:p w14:paraId="228305B2" w14:textId="77777777" w:rsidR="00E10EFF" w:rsidRDefault="00A473F2">
            <w:pPr>
              <w:spacing w:after="0" w:line="240" w:lineRule="auto"/>
            </w:pPr>
            <w:r>
              <w:rPr>
                <w:sz w:val="22"/>
                <w:szCs w:val="22"/>
              </w:rPr>
              <w:t>5. Kênh gửi</w:t>
            </w:r>
          </w:p>
        </w:tc>
        <w:tc>
          <w:tcPr>
            <w:tcW w:w="4535" w:type="dxa"/>
          </w:tcPr>
          <w:p w14:paraId="177E44C6" w14:textId="77777777" w:rsidR="00E10EFF" w:rsidRDefault="00E10EFF"/>
        </w:tc>
      </w:tr>
      <w:tr w:rsidR="00E10EFF" w14:paraId="733C53C3" w14:textId="77777777">
        <w:tc>
          <w:tcPr>
            <w:tcW w:w="4535" w:type="dxa"/>
          </w:tcPr>
          <w:p w14:paraId="2C1D157F" w14:textId="77777777" w:rsidR="00E10EFF" w:rsidRDefault="00A473F2">
            <w:pPr>
              <w:spacing w:after="0" w:line="240" w:lineRule="auto"/>
            </w:pPr>
            <w:r>
              <w:rPr>
                <w:sz w:val="22"/>
                <w:szCs w:val="22"/>
              </w:rPr>
              <w:lastRenderedPageBreak/>
              <w:t>6. Khai báo sử dụng AI (công cụ, mục đích, phần việc, cách kiểm tra, phần tự làm) hoặc “không dùng AI”</w:t>
            </w:r>
          </w:p>
        </w:tc>
        <w:tc>
          <w:tcPr>
            <w:tcW w:w="4535" w:type="dxa"/>
          </w:tcPr>
          <w:p w14:paraId="72CE666D" w14:textId="77777777" w:rsidR="00E10EFF" w:rsidRDefault="00E10EFF"/>
        </w:tc>
      </w:tr>
    </w:tbl>
    <w:p w14:paraId="6C665CE5" w14:textId="77777777" w:rsidR="00E10EFF" w:rsidRDefault="00E10EFF">
      <w:pPr>
        <w:spacing w:after="0"/>
        <w:rPr>
          <w:color w:val="000000"/>
        </w:rPr>
      </w:pPr>
    </w:p>
    <w:p w14:paraId="2E069D2D" w14:textId="77777777" w:rsidR="00E10EFF" w:rsidRDefault="00A473F2">
      <w:pPr>
        <w:spacing w:after="60" w:line="264" w:lineRule="auto"/>
        <w:ind w:firstLine="567"/>
        <w:jc w:val="both"/>
        <w:rPr>
          <w:shd w:val="clear" w:color="auto" w:fill="B6D7A8"/>
        </w:rPr>
      </w:pPr>
      <w:r>
        <w:t>Bảng kiểm tra: □ đủ 6 phần; □ đề xuất viết được thành điều khoản; □ nêu mức rủi ro có điểm; □ căn cứ đúng văn bản hoặc kết quả Hoạt động 2, 3; □ kênh gửi phù hợp; □ không ghi thông tin cá nhân ngoài họ tên người góp ý.</w:t>
      </w:r>
    </w:p>
    <w:p w14:paraId="4EC8950C" w14:textId="77777777" w:rsidR="00E10EFF" w:rsidRDefault="00A473F2">
      <w:pPr>
        <w:pStyle w:val="Heading1"/>
        <w:spacing w:before="160" w:after="60" w:line="264" w:lineRule="auto"/>
      </w:pPr>
      <w:r>
        <w:t>PL12.3.4. Ghi chú chuyên môn, nguồn tư liệu và lưu ý khi dạy (dành cho GV)</w:t>
      </w:r>
    </w:p>
    <w:p w14:paraId="000AD510" w14:textId="77777777" w:rsidR="00E10EFF" w:rsidRDefault="00A473F2">
      <w:pPr>
        <w:pBdr>
          <w:top w:val="nil"/>
          <w:left w:val="nil"/>
          <w:bottom w:val="nil"/>
          <w:right w:val="nil"/>
          <w:between w:val="nil"/>
        </w:pBdr>
        <w:spacing w:after="60" w:line="264" w:lineRule="auto"/>
        <w:ind w:left="360" w:firstLine="567"/>
        <w:jc w:val="both"/>
        <w:rPr>
          <w:color w:val="000000"/>
        </w:rPr>
      </w:pPr>
      <w:r>
        <w:rPr>
          <w:color w:val="000000"/>
        </w:rPr>
        <w:t>- Câu trả lời mong đợi của từng hoạt động ghi ở dòng c (Sản phẩm) trong tiến trình; GV chấp nhận câu trả lời khác nếu HS giải thích có căn cứ.</w:t>
      </w:r>
    </w:p>
    <w:p w14:paraId="3A9C8946" w14:textId="77777777" w:rsidR="00E10EFF" w:rsidRDefault="00A473F2">
      <w:pPr>
        <w:pBdr>
          <w:top w:val="nil"/>
          <w:left w:val="nil"/>
          <w:bottom w:val="nil"/>
          <w:right w:val="nil"/>
          <w:between w:val="nil"/>
        </w:pBdr>
        <w:spacing w:after="60" w:line="264" w:lineRule="auto"/>
        <w:ind w:left="360" w:firstLine="567"/>
        <w:jc w:val="both"/>
        <w:rPr>
          <w:color w:val="000000"/>
        </w:rPr>
      </w:pPr>
      <w:r>
        <w:rPr>
          <w:color w:val="000000"/>
        </w:rPr>
        <w:t>- Kiến thức nền và cách xử lí khi lớp chưa học bài trước: xem hàng HS ở mục II.</w:t>
      </w:r>
    </w:p>
    <w:p w14:paraId="224B20B1" w14:textId="77777777" w:rsidR="00E10EFF" w:rsidRDefault="00A473F2">
      <w:pPr>
        <w:pBdr>
          <w:top w:val="nil"/>
          <w:left w:val="nil"/>
          <w:bottom w:val="nil"/>
          <w:right w:val="nil"/>
          <w:between w:val="nil"/>
        </w:pBdr>
        <w:spacing w:after="60" w:line="264" w:lineRule="auto"/>
        <w:ind w:left="360" w:firstLine="567"/>
        <w:jc w:val="both"/>
        <w:rPr>
          <w:color w:val="000000"/>
        </w:rPr>
      </w:pPr>
      <w:r>
        <w:rPr>
          <w:color w:val="000000"/>
        </w:rPr>
        <w:t>- Tham chiếu tài liệu tập huấn giáo viên triển khai nội dung giáo dục AI: Phần II, mục C.1 (Thiên lệch, công bằng, minh bạch và trách nhiệm giải trình); mục C.2 (Dữ liệu cá nhân, quyền riêng tư, bản quyền và trung thực học thuật); Phần IV, mục 9.1 (Hướng dẫn tổ chức các chuyên đề giáo dục AI).</w:t>
      </w:r>
    </w:p>
    <w:p w14:paraId="3731FABF" w14:textId="77777777" w:rsidR="00E10EFF" w:rsidRDefault="00A473F2">
      <w:pPr>
        <w:pBdr>
          <w:top w:val="nil"/>
          <w:left w:val="nil"/>
          <w:bottom w:val="nil"/>
          <w:right w:val="nil"/>
          <w:between w:val="nil"/>
        </w:pBdr>
        <w:spacing w:after="60" w:line="264" w:lineRule="auto"/>
        <w:ind w:left="360" w:firstLine="567"/>
        <w:jc w:val="both"/>
        <w:rPr>
          <w:color w:val="000000"/>
        </w:rPr>
      </w:pPr>
      <w:r>
        <w:rPr>
          <w:color w:val="000000"/>
        </w:rPr>
        <w:t>Gợi ý theo dõi: số nhóm xếp đúng mức rủi ro ở Hoạt động 2; số nhóm lập được bản đồ quyền và trách nhiệm ở Hoạt động 3; chất lượng phiếu góp ý quy định ở Hoạt động 4.</w:t>
      </w:r>
    </w:p>
    <w:p w14:paraId="136D4011" w14:textId="77777777" w:rsidR="00E10EFF" w:rsidRDefault="00A473F2">
      <w:pPr>
        <w:keepNext/>
        <w:spacing w:before="80" w:after="60" w:line="264" w:lineRule="auto"/>
        <w:ind w:firstLine="567"/>
        <w:rPr>
          <w:b/>
          <w:bCs/>
          <w:color w:val="000000"/>
        </w:rPr>
      </w:pPr>
      <w:r>
        <w:rPr>
          <w:b/>
          <w:bCs/>
          <w:color w:val="000000"/>
        </w:rPr>
        <w:t>PL12.3.5. Mô tả mức đánh giá của bài và mẫu câu nhận xét</w:t>
      </w:r>
    </w:p>
    <w:p w14:paraId="613F7503" w14:textId="77777777" w:rsidR="00E10EFF" w:rsidRDefault="00A473F2">
      <w:pPr>
        <w:spacing w:after="60" w:line="264" w:lineRule="auto"/>
        <w:ind w:firstLine="567"/>
        <w:jc w:val="both"/>
        <w:rPr>
          <w:shd w:val="clear" w:color="auto" w:fill="B6D7A8"/>
        </w:rPr>
      </w:pPr>
      <w:r>
        <w:rPr>
          <w:i/>
          <w:iCs/>
        </w:rPr>
        <w:t>Bài này dùng cả bốn tiêu chí; tiêu chí “Kiểm chứng và tư duy phản biện” dùng chính cho ma trận và phần đối chiếu với Luật, tiêu chí “An toàn, đạo đức, trách nhiệm” dùng chính cho bản đồ các bên và phiếu góp 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28"/>
        <w:gridCol w:w="2381"/>
        <w:gridCol w:w="2381"/>
        <w:gridCol w:w="2381"/>
      </w:tblGrid>
      <w:tr w:rsidR="00E10EFF" w14:paraId="08ACA9E6" w14:textId="77777777">
        <w:trPr>
          <w:tblHeader/>
          <w:jc w:val="center"/>
        </w:trPr>
        <w:tc>
          <w:tcPr>
            <w:tcW w:w="1928" w:type="dxa"/>
            <w:tcMar>
              <w:top w:w="100" w:type="dxa"/>
              <w:left w:w="100" w:type="dxa"/>
              <w:bottom w:w="100" w:type="dxa"/>
              <w:right w:w="100" w:type="dxa"/>
            </w:tcMar>
            <w:vAlign w:val="center"/>
          </w:tcPr>
          <w:p w14:paraId="5A78CDB4" w14:textId="77777777" w:rsidR="00E10EFF" w:rsidRDefault="00A473F2">
            <w:pPr>
              <w:spacing w:after="0" w:line="240" w:lineRule="auto"/>
              <w:jc w:val="center"/>
            </w:pPr>
            <w:r>
              <w:rPr>
                <w:b/>
                <w:sz w:val="22"/>
                <w:szCs w:val="22"/>
              </w:rPr>
              <w:t>Tiêu chí</w:t>
            </w:r>
          </w:p>
        </w:tc>
        <w:tc>
          <w:tcPr>
            <w:tcW w:w="2381" w:type="dxa"/>
            <w:tcMar>
              <w:top w:w="100" w:type="dxa"/>
              <w:left w:w="100" w:type="dxa"/>
              <w:bottom w:w="100" w:type="dxa"/>
              <w:right w:w="100" w:type="dxa"/>
            </w:tcMar>
            <w:vAlign w:val="center"/>
          </w:tcPr>
          <w:p w14:paraId="67785585" w14:textId="77777777" w:rsidR="00E10EFF" w:rsidRDefault="00A473F2">
            <w:pPr>
              <w:spacing w:after="0" w:line="240" w:lineRule="auto"/>
              <w:jc w:val="center"/>
            </w:pPr>
            <w:r>
              <w:rPr>
                <w:b/>
                <w:sz w:val="22"/>
                <w:szCs w:val="22"/>
              </w:rPr>
              <w:t>Đạt</w:t>
            </w:r>
          </w:p>
        </w:tc>
        <w:tc>
          <w:tcPr>
            <w:tcW w:w="2381" w:type="dxa"/>
            <w:tcMar>
              <w:top w:w="100" w:type="dxa"/>
              <w:left w:w="100" w:type="dxa"/>
              <w:bottom w:w="100" w:type="dxa"/>
              <w:right w:w="100" w:type="dxa"/>
            </w:tcMar>
            <w:vAlign w:val="center"/>
          </w:tcPr>
          <w:p w14:paraId="0E75B513" w14:textId="77777777" w:rsidR="00E10EFF" w:rsidRDefault="00A473F2">
            <w:pPr>
              <w:spacing w:after="0" w:line="240" w:lineRule="auto"/>
              <w:jc w:val="center"/>
            </w:pPr>
            <w:r>
              <w:rPr>
                <w:b/>
                <w:sz w:val="22"/>
                <w:szCs w:val="22"/>
              </w:rPr>
              <w:t>Khá</w:t>
            </w:r>
          </w:p>
        </w:tc>
        <w:tc>
          <w:tcPr>
            <w:tcW w:w="2381" w:type="dxa"/>
            <w:tcMar>
              <w:top w:w="100" w:type="dxa"/>
              <w:left w:w="100" w:type="dxa"/>
              <w:bottom w:w="100" w:type="dxa"/>
              <w:right w:w="100" w:type="dxa"/>
            </w:tcMar>
            <w:vAlign w:val="center"/>
          </w:tcPr>
          <w:p w14:paraId="54B040A4" w14:textId="77777777" w:rsidR="00E10EFF" w:rsidRDefault="00A473F2">
            <w:pPr>
              <w:spacing w:after="0" w:line="240" w:lineRule="auto"/>
              <w:jc w:val="center"/>
            </w:pPr>
            <w:r>
              <w:rPr>
                <w:b/>
                <w:sz w:val="22"/>
                <w:szCs w:val="22"/>
              </w:rPr>
              <w:t>Tốt</w:t>
            </w:r>
          </w:p>
        </w:tc>
      </w:tr>
      <w:tr w:rsidR="00E10EFF" w14:paraId="7386CC75" w14:textId="77777777">
        <w:trPr>
          <w:cantSplit/>
          <w:jc w:val="center"/>
        </w:trPr>
        <w:tc>
          <w:tcPr>
            <w:tcW w:w="1928" w:type="dxa"/>
            <w:tcMar>
              <w:top w:w="110" w:type="dxa"/>
              <w:left w:w="110" w:type="dxa"/>
              <w:bottom w:w="110" w:type="dxa"/>
              <w:right w:w="110" w:type="dxa"/>
            </w:tcMar>
          </w:tcPr>
          <w:p w14:paraId="62FE999F" w14:textId="77777777" w:rsidR="00E10EFF" w:rsidRDefault="00A473F2">
            <w:pPr>
              <w:spacing w:after="0" w:line="240" w:lineRule="auto"/>
              <w:jc w:val="center"/>
            </w:pPr>
            <w:r>
              <w:rPr>
                <w:b/>
                <w:bCs/>
                <w:sz w:val="22"/>
                <w:szCs w:val="22"/>
              </w:rPr>
              <w:t>Đáp ứng nhiệm vụ YCCĐ</w:t>
            </w:r>
          </w:p>
        </w:tc>
        <w:tc>
          <w:tcPr>
            <w:tcW w:w="2381" w:type="dxa"/>
            <w:tcMar>
              <w:top w:w="110" w:type="dxa"/>
              <w:left w:w="110" w:type="dxa"/>
              <w:bottom w:w="110" w:type="dxa"/>
              <w:right w:w="110" w:type="dxa"/>
            </w:tcMar>
          </w:tcPr>
          <w:p w14:paraId="5C584406" w14:textId="77777777" w:rsidR="00E10EFF" w:rsidRDefault="00A473F2">
            <w:pPr>
              <w:spacing w:after="0" w:line="240" w:lineRule="auto"/>
            </w:pPr>
            <w:r>
              <w:rPr>
                <w:sz w:val="22"/>
                <w:szCs w:val="22"/>
              </w:rPr>
              <w:t>Xếp được mức rủi ro cho phần lớn tình huống; kể được một số quyền, trách nhiệm nhưng còn chung chung.</w:t>
            </w:r>
          </w:p>
        </w:tc>
        <w:tc>
          <w:tcPr>
            <w:tcW w:w="2381" w:type="dxa"/>
            <w:tcMar>
              <w:top w:w="110" w:type="dxa"/>
              <w:left w:w="110" w:type="dxa"/>
              <w:bottom w:w="110" w:type="dxa"/>
              <w:right w:w="110" w:type="dxa"/>
            </w:tcMar>
          </w:tcPr>
          <w:p w14:paraId="41367D29" w14:textId="77777777" w:rsidR="00E10EFF" w:rsidRDefault="00A473F2">
            <w:pPr>
              <w:spacing w:after="0" w:line="240" w:lineRule="auto"/>
            </w:pPr>
            <w:r>
              <w:rPr>
                <w:sz w:val="22"/>
                <w:szCs w:val="22"/>
              </w:rPr>
              <w:t>Xếp đúng mức có lí do; bản đồ đủ quyền, trách nhiệm, hành động cho người phát triển và người sử dụng; phiếu góp ý đủ các phần.</w:t>
            </w:r>
          </w:p>
        </w:tc>
        <w:tc>
          <w:tcPr>
            <w:tcW w:w="2381" w:type="dxa"/>
            <w:tcMar>
              <w:top w:w="110" w:type="dxa"/>
              <w:left w:w="110" w:type="dxa"/>
              <w:bottom w:w="110" w:type="dxa"/>
              <w:right w:w="110" w:type="dxa"/>
            </w:tcMar>
          </w:tcPr>
          <w:p w14:paraId="626C65B5" w14:textId="77777777" w:rsidR="00E10EFF" w:rsidRDefault="00A473F2">
            <w:pPr>
              <w:spacing w:after="0" w:line="240" w:lineRule="auto"/>
            </w:pPr>
            <w:r>
              <w:rPr>
                <w:sz w:val="22"/>
                <w:szCs w:val="22"/>
              </w:rPr>
              <w:t>Đề xuất biện pháp làm giảm mức rủi ro và tính lại điểm; góp ý viết được thành điều khoản khả thi, liên kết với bản đồ các bên.</w:t>
            </w:r>
          </w:p>
        </w:tc>
      </w:tr>
      <w:tr w:rsidR="00E10EFF" w14:paraId="1CC645D8" w14:textId="77777777">
        <w:trPr>
          <w:cantSplit/>
          <w:jc w:val="center"/>
        </w:trPr>
        <w:tc>
          <w:tcPr>
            <w:tcW w:w="1928" w:type="dxa"/>
            <w:tcMar>
              <w:top w:w="110" w:type="dxa"/>
              <w:left w:w="110" w:type="dxa"/>
              <w:bottom w:w="110" w:type="dxa"/>
              <w:right w:w="110" w:type="dxa"/>
            </w:tcMar>
          </w:tcPr>
          <w:p w14:paraId="155EA070" w14:textId="77777777" w:rsidR="00E10EFF" w:rsidRDefault="00A473F2">
            <w:pPr>
              <w:spacing w:after="0" w:line="240" w:lineRule="auto"/>
              <w:jc w:val="center"/>
            </w:pPr>
            <w:r>
              <w:rPr>
                <w:b/>
                <w:bCs/>
                <w:sz w:val="22"/>
                <w:szCs w:val="22"/>
              </w:rPr>
              <w:t>Kiểm chứng và tư duy phản biện</w:t>
            </w:r>
          </w:p>
        </w:tc>
        <w:tc>
          <w:tcPr>
            <w:tcW w:w="2381" w:type="dxa"/>
            <w:tcMar>
              <w:top w:w="110" w:type="dxa"/>
              <w:left w:w="110" w:type="dxa"/>
              <w:bottom w:w="110" w:type="dxa"/>
              <w:right w:w="110" w:type="dxa"/>
            </w:tcMar>
          </w:tcPr>
          <w:p w14:paraId="6A3DACF2" w14:textId="77777777" w:rsidR="00E10EFF" w:rsidRDefault="00A473F2">
            <w:pPr>
              <w:spacing w:after="0" w:line="240" w:lineRule="auto"/>
            </w:pPr>
            <w:r>
              <w:rPr>
                <w:sz w:val="22"/>
                <w:szCs w:val="22"/>
              </w:rPr>
              <w:t>Đối chiếu được tình huống với trích đoạn Luật khi có hướng dẫn.</w:t>
            </w:r>
          </w:p>
        </w:tc>
        <w:tc>
          <w:tcPr>
            <w:tcW w:w="2381" w:type="dxa"/>
            <w:tcMar>
              <w:top w:w="110" w:type="dxa"/>
              <w:left w:w="110" w:type="dxa"/>
              <w:bottom w:w="110" w:type="dxa"/>
              <w:right w:w="110" w:type="dxa"/>
            </w:tcMar>
          </w:tcPr>
          <w:p w14:paraId="5B20ABF6" w14:textId="77777777" w:rsidR="00E10EFF" w:rsidRDefault="00A473F2">
            <w:pPr>
              <w:spacing w:after="0" w:line="240" w:lineRule="auto"/>
            </w:pPr>
            <w:r>
              <w:rPr>
                <w:sz w:val="22"/>
                <w:szCs w:val="22"/>
              </w:rPr>
              <w:t>Ghi đúng nguồn; phân biệt được ma trận của lớp với phân loại hệ thống AI trong Luật.</w:t>
            </w:r>
          </w:p>
        </w:tc>
        <w:tc>
          <w:tcPr>
            <w:tcW w:w="2381" w:type="dxa"/>
            <w:tcMar>
              <w:top w:w="110" w:type="dxa"/>
              <w:left w:w="110" w:type="dxa"/>
              <w:bottom w:w="110" w:type="dxa"/>
              <w:right w:w="110" w:type="dxa"/>
            </w:tcMar>
          </w:tcPr>
          <w:p w14:paraId="0F71D35D" w14:textId="77777777" w:rsidR="00E10EFF" w:rsidRDefault="00A473F2">
            <w:pPr>
              <w:spacing w:after="0" w:line="240" w:lineRule="auto"/>
            </w:pPr>
            <w:r>
              <w:rPr>
                <w:sz w:val="22"/>
                <w:szCs w:val="22"/>
              </w:rPr>
              <w:t>Chỉ ra được chỗ hai nhóm chấm lệch nhau do hiểu khác mô tả mức và đề xuất cách thống nhất; đánh giá được gợi ý của chatbot trước khi dùng.</w:t>
            </w:r>
          </w:p>
        </w:tc>
      </w:tr>
      <w:tr w:rsidR="00E10EFF" w14:paraId="48FD5155" w14:textId="77777777">
        <w:trPr>
          <w:cantSplit/>
          <w:jc w:val="center"/>
        </w:trPr>
        <w:tc>
          <w:tcPr>
            <w:tcW w:w="1928" w:type="dxa"/>
            <w:tcMar>
              <w:top w:w="110" w:type="dxa"/>
              <w:left w:w="110" w:type="dxa"/>
              <w:bottom w:w="110" w:type="dxa"/>
              <w:right w:w="110" w:type="dxa"/>
            </w:tcMar>
          </w:tcPr>
          <w:p w14:paraId="7D7225A3" w14:textId="77777777" w:rsidR="00E10EFF" w:rsidRDefault="00A473F2">
            <w:pPr>
              <w:spacing w:after="0" w:line="240" w:lineRule="auto"/>
              <w:jc w:val="center"/>
            </w:pPr>
            <w:r>
              <w:rPr>
                <w:b/>
                <w:bCs/>
                <w:sz w:val="22"/>
                <w:szCs w:val="22"/>
              </w:rPr>
              <w:lastRenderedPageBreak/>
              <w:t>An toàn, đạo đức, trách nhiệm</w:t>
            </w:r>
          </w:p>
        </w:tc>
        <w:tc>
          <w:tcPr>
            <w:tcW w:w="2381" w:type="dxa"/>
            <w:tcMar>
              <w:top w:w="110" w:type="dxa"/>
              <w:left w:w="110" w:type="dxa"/>
              <w:bottom w:w="110" w:type="dxa"/>
              <w:right w:w="110" w:type="dxa"/>
            </w:tcMar>
          </w:tcPr>
          <w:p w14:paraId="1F1AEAEF" w14:textId="77777777" w:rsidR="00E10EFF" w:rsidRDefault="00A473F2">
            <w:pPr>
              <w:spacing w:after="0" w:line="240" w:lineRule="auto"/>
            </w:pPr>
            <w:r>
              <w:rPr>
                <w:sz w:val="22"/>
                <w:szCs w:val="22"/>
              </w:rPr>
              <w:t>Nêu được việc cần dừng với tình huống rủi ro cao.</w:t>
            </w:r>
          </w:p>
        </w:tc>
        <w:tc>
          <w:tcPr>
            <w:tcW w:w="2381" w:type="dxa"/>
            <w:tcMar>
              <w:top w:w="110" w:type="dxa"/>
              <w:left w:w="110" w:type="dxa"/>
              <w:bottom w:w="110" w:type="dxa"/>
              <w:right w:w="110" w:type="dxa"/>
            </w:tcMar>
          </w:tcPr>
          <w:p w14:paraId="66B38B18" w14:textId="77777777" w:rsidR="00E10EFF" w:rsidRDefault="00A473F2">
            <w:pPr>
              <w:spacing w:after="0" w:line="240" w:lineRule="auto"/>
            </w:pPr>
            <w:r>
              <w:rPr>
                <w:sz w:val="22"/>
                <w:szCs w:val="22"/>
              </w:rPr>
              <w:t>Gắn đúng trách nhiệm cho từng bên, không quy hết lỗi cho máy hoặc một người; khai báo việc dùng AI.</w:t>
            </w:r>
          </w:p>
        </w:tc>
        <w:tc>
          <w:tcPr>
            <w:tcW w:w="2381" w:type="dxa"/>
            <w:tcMar>
              <w:top w:w="110" w:type="dxa"/>
              <w:left w:w="110" w:type="dxa"/>
              <w:bottom w:w="110" w:type="dxa"/>
              <w:right w:w="110" w:type="dxa"/>
            </w:tcMar>
          </w:tcPr>
          <w:p w14:paraId="10EC015F" w14:textId="77777777" w:rsidR="00E10EFF" w:rsidRDefault="00A473F2">
            <w:pPr>
              <w:spacing w:after="0" w:line="240" w:lineRule="auto"/>
            </w:pPr>
            <w:r>
              <w:rPr>
                <w:sz w:val="22"/>
                <w:szCs w:val="22"/>
              </w:rPr>
              <w:t>Góp ý bảo vệ được quyền của người dùng (dữ liệu, được thông tin, được khiếu nại) và giữ được vai trò kiểm soát của con người.</w:t>
            </w:r>
          </w:p>
        </w:tc>
      </w:tr>
      <w:tr w:rsidR="00E10EFF" w14:paraId="6C872FCC" w14:textId="77777777">
        <w:trPr>
          <w:cantSplit/>
          <w:jc w:val="center"/>
        </w:trPr>
        <w:tc>
          <w:tcPr>
            <w:tcW w:w="1928" w:type="dxa"/>
            <w:tcMar>
              <w:top w:w="110" w:type="dxa"/>
              <w:left w:w="110" w:type="dxa"/>
              <w:bottom w:w="110" w:type="dxa"/>
              <w:right w:w="110" w:type="dxa"/>
            </w:tcMar>
          </w:tcPr>
          <w:p w14:paraId="39261015" w14:textId="77777777" w:rsidR="00E10EFF" w:rsidRDefault="00A473F2">
            <w:pPr>
              <w:spacing w:after="0" w:line="240" w:lineRule="auto"/>
              <w:jc w:val="center"/>
            </w:pPr>
            <w:r>
              <w:rPr>
                <w:b/>
                <w:bCs/>
                <w:sz w:val="22"/>
                <w:szCs w:val="22"/>
              </w:rPr>
              <w:t>Hợp tác và trình bày</w:t>
            </w:r>
          </w:p>
        </w:tc>
        <w:tc>
          <w:tcPr>
            <w:tcW w:w="2381" w:type="dxa"/>
            <w:tcMar>
              <w:top w:w="110" w:type="dxa"/>
              <w:left w:w="110" w:type="dxa"/>
              <w:bottom w:w="110" w:type="dxa"/>
              <w:right w:w="110" w:type="dxa"/>
            </w:tcMar>
          </w:tcPr>
          <w:p w14:paraId="0443C62E" w14:textId="77777777" w:rsidR="00E10EFF" w:rsidRDefault="00A473F2">
            <w:pPr>
              <w:spacing w:after="0" w:line="240" w:lineRule="auto"/>
            </w:pPr>
            <w:r>
              <w:rPr>
                <w:sz w:val="22"/>
                <w:szCs w:val="22"/>
              </w:rPr>
              <w:t>Hoàn thành phần việc theo vai.</w:t>
            </w:r>
          </w:p>
        </w:tc>
        <w:tc>
          <w:tcPr>
            <w:tcW w:w="2381" w:type="dxa"/>
            <w:tcMar>
              <w:top w:w="110" w:type="dxa"/>
              <w:left w:w="110" w:type="dxa"/>
              <w:bottom w:w="110" w:type="dxa"/>
              <w:right w:w="110" w:type="dxa"/>
            </w:tcMar>
          </w:tcPr>
          <w:p w14:paraId="3716904E" w14:textId="77777777" w:rsidR="00E10EFF" w:rsidRDefault="00A473F2">
            <w:pPr>
              <w:spacing w:after="0" w:line="240" w:lineRule="auto"/>
            </w:pPr>
            <w:r>
              <w:rPr>
                <w:sz w:val="22"/>
                <w:szCs w:val="22"/>
              </w:rPr>
              <w:t>Thống nhất điểm trong nhóm bằng lập luận; trình bày rõ.</w:t>
            </w:r>
          </w:p>
        </w:tc>
        <w:tc>
          <w:tcPr>
            <w:tcW w:w="2381" w:type="dxa"/>
            <w:tcMar>
              <w:top w:w="110" w:type="dxa"/>
              <w:left w:w="110" w:type="dxa"/>
              <w:bottom w:w="110" w:type="dxa"/>
              <w:right w:w="110" w:type="dxa"/>
            </w:tcMar>
          </w:tcPr>
          <w:p w14:paraId="77AABFA6" w14:textId="77777777" w:rsidR="00E10EFF" w:rsidRDefault="00A473F2">
            <w:pPr>
              <w:spacing w:after="0" w:line="240" w:lineRule="auto"/>
            </w:pPr>
            <w:r>
              <w:rPr>
                <w:sz w:val="22"/>
                <w:szCs w:val="22"/>
              </w:rPr>
              <w:t>Phản biện các nhóm khác dựa trên quy tắc chung, tiếp thu và điều chỉnh có căn cứ.</w:t>
            </w:r>
          </w:p>
        </w:tc>
      </w:tr>
    </w:tbl>
    <w:p w14:paraId="1941A5EA" w14:textId="77777777" w:rsidR="00E10EFF" w:rsidRDefault="00A473F2">
      <w:pPr>
        <w:spacing w:before="120" w:after="60" w:line="264" w:lineRule="auto"/>
        <w:ind w:firstLine="567"/>
        <w:jc w:val="both"/>
        <w:rPr>
          <w:shd w:val="clear" w:color="auto" w:fill="B6D7A8"/>
        </w:rPr>
      </w:pPr>
      <w:r>
        <w:rPr>
          <w:b/>
        </w:rPr>
        <w:t xml:space="preserve">Mẫu câu nhận xét </w:t>
      </w:r>
      <w:r>
        <w:t>(GV điều chỉnh theo bài làm của từng HS, dùng khi ghi nhận xét gửi GV chủ nhiệm):</w:t>
      </w:r>
    </w:p>
    <w:p w14:paraId="0686BEC7" w14:textId="77777777" w:rsidR="00E10EFF" w:rsidRDefault="00A473F2">
      <w:pPr>
        <w:spacing w:after="60" w:line="264" w:lineRule="auto"/>
        <w:ind w:firstLine="567"/>
        <w:jc w:val="both"/>
        <w:rPr>
          <w:shd w:val="clear" w:color="auto" w:fill="B6D7A8"/>
        </w:rPr>
      </w:pPr>
      <w:r>
        <w:rPr>
          <w:b/>
        </w:rPr>
        <w:t xml:space="preserve">- Mức Đạt: </w:t>
      </w:r>
      <w:r>
        <w:t>“Em xếp được mức rủi ro cho phần lớn tình huống; em cần nêu lí do và ghi rõ quyền, trách nhiệm của từng bên.”</w:t>
      </w:r>
    </w:p>
    <w:p w14:paraId="7A5197AE" w14:textId="77777777" w:rsidR="00E10EFF" w:rsidRDefault="00A473F2">
      <w:pPr>
        <w:spacing w:after="60" w:line="264" w:lineRule="auto"/>
        <w:ind w:firstLine="567"/>
        <w:jc w:val="both"/>
        <w:rPr>
          <w:shd w:val="clear" w:color="auto" w:fill="B6D7A8"/>
        </w:rPr>
      </w:pPr>
      <w:r>
        <w:rPr>
          <w:b/>
        </w:rPr>
        <w:t xml:space="preserve">- Mức Khá: </w:t>
      </w:r>
      <w:r>
        <w:t>“Em xếp đúng mức có lí do; bản đồ đủ quyền, trách nhiệm của người phát triển và người sử dụng; phiếu góp ý đủ các phần.”</w:t>
      </w:r>
    </w:p>
    <w:p w14:paraId="2734E1AD" w14:textId="77777777" w:rsidR="00E10EFF" w:rsidRDefault="00A473F2">
      <w:pPr>
        <w:spacing w:after="60" w:line="264" w:lineRule="auto"/>
        <w:ind w:firstLine="567"/>
        <w:jc w:val="both"/>
        <w:rPr>
          <w:shd w:val="clear" w:color="auto" w:fill="B6D7A8"/>
        </w:rPr>
      </w:pPr>
      <w:r>
        <w:rPr>
          <w:b/>
        </w:rPr>
        <w:t xml:space="preserve">- Mức Tốt: </w:t>
      </w:r>
      <w:r>
        <w:t>“Em đề xuất được biện pháp giảm mức rủi ro và viết góp ý thành điều khoản khả thi, gắn với bản đồ các bên.”</w:t>
      </w:r>
    </w:p>
    <w:p w14:paraId="32C2803E" w14:textId="77777777" w:rsidR="00E10EFF" w:rsidRDefault="00E10EFF">
      <w:pPr>
        <w:spacing w:after="0"/>
        <w:rPr>
          <w:color w:val="000000"/>
        </w:rPr>
      </w:pPr>
    </w:p>
    <w:p w14:paraId="6ABE8E8E" w14:textId="77777777" w:rsidR="00E10EFF" w:rsidRDefault="00A473F2">
      <w:pPr>
        <w:keepNext/>
        <w:spacing w:before="80" w:after="60" w:line="264" w:lineRule="auto"/>
        <w:ind w:firstLine="567"/>
        <w:rPr>
          <w:b/>
          <w:bCs/>
          <w:color w:val="000000"/>
        </w:rPr>
      </w:pPr>
      <w:r>
        <w:rPr>
          <w:b/>
          <w:bCs/>
          <w:color w:val="000000"/>
        </w:rPr>
        <w:t>PL12.3.6. Bảng kiểm an toàn và trách nhiệm của bài</w:t>
      </w:r>
    </w:p>
    <w:p w14:paraId="2B6FDB18" w14:textId="77777777" w:rsidR="00E10EFF" w:rsidRDefault="00A473F2">
      <w:pPr>
        <w:keepNext/>
        <w:spacing w:before="80" w:after="60" w:line="264" w:lineRule="auto"/>
        <w:ind w:firstLine="567"/>
        <w:rPr>
          <w:b/>
          <w:bCs/>
          <w:color w:val="000000"/>
        </w:rPr>
      </w:pPr>
      <w:r>
        <w:rPr>
          <w:color w:val="000000"/>
        </w:rPr>
        <w:t>Nội dung bảy dòng kiểm tra: Tài liệu tập huấn cấp trung học phổ thông, Bảng 8.5. Bảng dưới đây ghi kết luận và minh chứng của bài theo số dòng.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00" w:firstRow="0" w:lastRow="0" w:firstColumn="0" w:lastColumn="0" w:noHBand="0" w:noVBand="1"/>
      </w:tblPr>
      <w:tblGrid>
        <w:gridCol w:w="680"/>
        <w:gridCol w:w="680"/>
        <w:gridCol w:w="907"/>
        <w:gridCol w:w="6804"/>
      </w:tblGrid>
      <w:tr w:rsidR="00E10EFF" w14:paraId="04008225" w14:textId="77777777">
        <w:trPr>
          <w:tblHeader/>
          <w:jc w:val="center"/>
        </w:trPr>
        <w:tc>
          <w:tcPr>
            <w:tcW w:w="680" w:type="dxa"/>
            <w:tcMar>
              <w:top w:w="100" w:type="dxa"/>
              <w:left w:w="110" w:type="dxa"/>
              <w:bottom w:w="100" w:type="dxa"/>
              <w:right w:w="110" w:type="dxa"/>
            </w:tcMar>
            <w:vAlign w:val="center"/>
          </w:tcPr>
          <w:p w14:paraId="7D34E4B5" w14:textId="77777777" w:rsidR="00E10EFF" w:rsidRDefault="00A473F2">
            <w:pPr>
              <w:spacing w:after="0" w:line="240" w:lineRule="auto"/>
              <w:jc w:val="center"/>
              <w:rPr>
                <w:color w:val="000000"/>
              </w:rPr>
            </w:pPr>
            <w:r>
              <w:rPr>
                <w:b/>
                <w:bCs/>
                <w:color w:val="000000"/>
                <w:sz w:val="22"/>
                <w:szCs w:val="22"/>
              </w:rPr>
              <w:t>Dòng</w:t>
            </w:r>
          </w:p>
        </w:tc>
        <w:tc>
          <w:tcPr>
            <w:tcW w:w="680" w:type="dxa"/>
            <w:tcMar>
              <w:top w:w="100" w:type="dxa"/>
              <w:left w:w="110" w:type="dxa"/>
              <w:bottom w:w="100" w:type="dxa"/>
              <w:right w:w="110" w:type="dxa"/>
            </w:tcMar>
            <w:vAlign w:val="center"/>
          </w:tcPr>
          <w:p w14:paraId="7136EE69" w14:textId="77777777" w:rsidR="00E10EFF" w:rsidRDefault="00A473F2">
            <w:pPr>
              <w:spacing w:after="0" w:line="240" w:lineRule="auto"/>
              <w:jc w:val="center"/>
              <w:rPr>
                <w:color w:val="000000"/>
              </w:rPr>
            </w:pPr>
            <w:r>
              <w:rPr>
                <w:b/>
                <w:bCs/>
                <w:color w:val="000000"/>
                <w:sz w:val="22"/>
                <w:szCs w:val="22"/>
              </w:rPr>
              <w:t>Có</w:t>
            </w:r>
          </w:p>
        </w:tc>
        <w:tc>
          <w:tcPr>
            <w:tcW w:w="907" w:type="dxa"/>
            <w:tcMar>
              <w:top w:w="100" w:type="dxa"/>
              <w:left w:w="110" w:type="dxa"/>
              <w:bottom w:w="100" w:type="dxa"/>
              <w:right w:w="110" w:type="dxa"/>
            </w:tcMar>
            <w:vAlign w:val="center"/>
          </w:tcPr>
          <w:p w14:paraId="63651952" w14:textId="77777777" w:rsidR="00E10EFF" w:rsidRDefault="00A473F2">
            <w:pPr>
              <w:spacing w:after="0" w:line="240" w:lineRule="auto"/>
              <w:jc w:val="center"/>
              <w:rPr>
                <w:color w:val="000000"/>
              </w:rPr>
            </w:pPr>
            <w:r>
              <w:rPr>
                <w:b/>
                <w:bCs/>
                <w:color w:val="000000"/>
                <w:sz w:val="22"/>
                <w:szCs w:val="22"/>
              </w:rPr>
              <w:t>Không áp dụng</w:t>
            </w:r>
          </w:p>
        </w:tc>
        <w:tc>
          <w:tcPr>
            <w:tcW w:w="6804" w:type="dxa"/>
            <w:tcMar>
              <w:top w:w="100" w:type="dxa"/>
              <w:left w:w="110" w:type="dxa"/>
              <w:bottom w:w="100" w:type="dxa"/>
              <w:right w:w="110" w:type="dxa"/>
            </w:tcMar>
            <w:vAlign w:val="center"/>
          </w:tcPr>
          <w:p w14:paraId="38893D46" w14:textId="77777777" w:rsidR="00E10EFF" w:rsidRDefault="00A473F2">
            <w:pPr>
              <w:spacing w:after="0" w:line="240" w:lineRule="auto"/>
              <w:jc w:val="center"/>
              <w:rPr>
                <w:color w:val="000000"/>
              </w:rPr>
            </w:pPr>
            <w:r>
              <w:rPr>
                <w:b/>
                <w:bCs/>
                <w:color w:val="000000"/>
                <w:sz w:val="22"/>
                <w:szCs w:val="22"/>
              </w:rPr>
              <w:t>Minh chứng ghi chú</w:t>
            </w:r>
          </w:p>
        </w:tc>
      </w:tr>
      <w:tr w:rsidR="00E10EFF" w14:paraId="35E7E98C" w14:textId="77777777">
        <w:trPr>
          <w:cantSplit/>
          <w:jc w:val="center"/>
        </w:trPr>
        <w:tc>
          <w:tcPr>
            <w:tcW w:w="680" w:type="dxa"/>
            <w:tcMar>
              <w:top w:w="100" w:type="dxa"/>
              <w:left w:w="110" w:type="dxa"/>
              <w:bottom w:w="100" w:type="dxa"/>
              <w:right w:w="110" w:type="dxa"/>
            </w:tcMar>
            <w:vAlign w:val="center"/>
          </w:tcPr>
          <w:p w14:paraId="228D8582" w14:textId="77777777" w:rsidR="00E10EFF" w:rsidRDefault="00A473F2">
            <w:pPr>
              <w:spacing w:after="0" w:line="240" w:lineRule="auto"/>
              <w:jc w:val="both"/>
              <w:rPr>
                <w:color w:val="000000"/>
              </w:rPr>
            </w:pPr>
            <w:r>
              <w:rPr>
                <w:color w:val="000000"/>
                <w:sz w:val="22"/>
                <w:szCs w:val="22"/>
              </w:rPr>
              <w:t>1</w:t>
            </w:r>
          </w:p>
        </w:tc>
        <w:tc>
          <w:tcPr>
            <w:tcW w:w="680" w:type="dxa"/>
            <w:tcMar>
              <w:top w:w="100" w:type="dxa"/>
              <w:left w:w="110" w:type="dxa"/>
              <w:bottom w:w="100" w:type="dxa"/>
              <w:right w:w="110" w:type="dxa"/>
            </w:tcMar>
            <w:vAlign w:val="center"/>
          </w:tcPr>
          <w:p w14:paraId="2A478B51" w14:textId="77777777" w:rsidR="00E10EFF" w:rsidRDefault="00A473F2">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15B87A05" w14:textId="77777777" w:rsidR="00E10EFF" w:rsidRDefault="00A473F2">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612DD241" w14:textId="77777777" w:rsidR="00E10EFF" w:rsidRDefault="00A473F2">
            <w:pPr>
              <w:spacing w:after="0" w:line="240" w:lineRule="auto"/>
              <w:jc w:val="both"/>
              <w:rPr>
                <w:color w:val="000000"/>
              </w:rPr>
            </w:pPr>
            <w:r>
              <w:rPr>
                <w:sz w:val="22"/>
                <w:szCs w:val="22"/>
              </w:rPr>
              <w:t>Chỉ dùng văn bản GV chiếu từ cổng thông tin chính thống; chatbot (nếu dùng) là công cụ nhà trường cho phép, GV kiểm tra điều kiện tuổi.</w:t>
            </w:r>
          </w:p>
        </w:tc>
      </w:tr>
      <w:tr w:rsidR="00E10EFF" w14:paraId="4A95174A" w14:textId="77777777">
        <w:trPr>
          <w:cantSplit/>
          <w:jc w:val="center"/>
        </w:trPr>
        <w:tc>
          <w:tcPr>
            <w:tcW w:w="680" w:type="dxa"/>
            <w:tcMar>
              <w:top w:w="100" w:type="dxa"/>
              <w:left w:w="110" w:type="dxa"/>
              <w:bottom w:w="100" w:type="dxa"/>
              <w:right w:w="110" w:type="dxa"/>
            </w:tcMar>
            <w:vAlign w:val="center"/>
          </w:tcPr>
          <w:p w14:paraId="1CF762D9" w14:textId="77777777" w:rsidR="00E10EFF" w:rsidRDefault="00A473F2">
            <w:pPr>
              <w:spacing w:after="0" w:line="240" w:lineRule="auto"/>
              <w:jc w:val="both"/>
              <w:rPr>
                <w:color w:val="000000"/>
              </w:rPr>
            </w:pPr>
            <w:r>
              <w:rPr>
                <w:color w:val="000000"/>
                <w:sz w:val="22"/>
                <w:szCs w:val="22"/>
              </w:rPr>
              <w:t>2</w:t>
            </w:r>
          </w:p>
        </w:tc>
        <w:tc>
          <w:tcPr>
            <w:tcW w:w="680" w:type="dxa"/>
            <w:tcMar>
              <w:top w:w="100" w:type="dxa"/>
              <w:left w:w="110" w:type="dxa"/>
              <w:bottom w:w="100" w:type="dxa"/>
              <w:right w:w="110" w:type="dxa"/>
            </w:tcMar>
            <w:vAlign w:val="center"/>
          </w:tcPr>
          <w:p w14:paraId="5997E124" w14:textId="77777777" w:rsidR="00E10EFF" w:rsidRDefault="00A473F2">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32A518C4" w14:textId="77777777" w:rsidR="00E10EFF" w:rsidRDefault="00A473F2">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02B3E642" w14:textId="77777777" w:rsidR="00E10EFF" w:rsidRDefault="00A473F2">
            <w:pPr>
              <w:spacing w:after="0" w:line="240" w:lineRule="auto"/>
              <w:jc w:val="both"/>
              <w:rPr>
                <w:color w:val="000000"/>
              </w:rPr>
            </w:pPr>
            <w:r>
              <w:rPr>
                <w:sz w:val="22"/>
                <w:szCs w:val="22"/>
              </w:rPr>
              <w:t>Tài khoản trường hoặc không đăng nhập; tóm tắt văn bản ở PL12.3.1 và phiếu viết tay khi mất mạng.</w:t>
            </w:r>
          </w:p>
        </w:tc>
      </w:tr>
      <w:tr w:rsidR="00E10EFF" w14:paraId="5ACD9A53" w14:textId="77777777">
        <w:trPr>
          <w:cantSplit/>
          <w:jc w:val="center"/>
        </w:trPr>
        <w:tc>
          <w:tcPr>
            <w:tcW w:w="680" w:type="dxa"/>
            <w:tcMar>
              <w:top w:w="100" w:type="dxa"/>
              <w:left w:w="110" w:type="dxa"/>
              <w:bottom w:w="100" w:type="dxa"/>
              <w:right w:w="110" w:type="dxa"/>
            </w:tcMar>
            <w:vAlign w:val="center"/>
          </w:tcPr>
          <w:p w14:paraId="54AB5D42" w14:textId="77777777" w:rsidR="00E10EFF" w:rsidRDefault="00A473F2">
            <w:pPr>
              <w:spacing w:after="0" w:line="240" w:lineRule="auto"/>
              <w:jc w:val="both"/>
              <w:rPr>
                <w:color w:val="000000"/>
              </w:rPr>
            </w:pPr>
            <w:r>
              <w:rPr>
                <w:color w:val="000000"/>
                <w:sz w:val="22"/>
                <w:szCs w:val="22"/>
              </w:rPr>
              <w:t>3</w:t>
            </w:r>
          </w:p>
        </w:tc>
        <w:tc>
          <w:tcPr>
            <w:tcW w:w="680" w:type="dxa"/>
            <w:tcMar>
              <w:top w:w="100" w:type="dxa"/>
              <w:left w:w="110" w:type="dxa"/>
              <w:bottom w:w="100" w:type="dxa"/>
              <w:right w:w="110" w:type="dxa"/>
            </w:tcMar>
            <w:vAlign w:val="center"/>
          </w:tcPr>
          <w:p w14:paraId="4D25829E" w14:textId="77777777" w:rsidR="00E10EFF" w:rsidRDefault="00A473F2">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3310D8D7" w14:textId="77777777" w:rsidR="00E10EFF" w:rsidRDefault="00A473F2">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285B8A19" w14:textId="77777777" w:rsidR="00E10EFF" w:rsidRDefault="00A473F2">
            <w:pPr>
              <w:spacing w:after="0" w:line="240" w:lineRule="auto"/>
              <w:jc w:val="both"/>
              <w:rPr>
                <w:color w:val="000000"/>
              </w:rPr>
            </w:pPr>
            <w:r>
              <w:rPr>
                <w:sz w:val="22"/>
                <w:szCs w:val="22"/>
              </w:rPr>
              <w:t>Tình huống giả định; chỉ dán đoạn góp ý vào chatbot.</w:t>
            </w:r>
          </w:p>
        </w:tc>
      </w:tr>
      <w:tr w:rsidR="00E10EFF" w14:paraId="75BBA12F" w14:textId="77777777">
        <w:trPr>
          <w:cantSplit/>
          <w:jc w:val="center"/>
        </w:trPr>
        <w:tc>
          <w:tcPr>
            <w:tcW w:w="680" w:type="dxa"/>
            <w:tcMar>
              <w:top w:w="100" w:type="dxa"/>
              <w:left w:w="110" w:type="dxa"/>
              <w:bottom w:w="100" w:type="dxa"/>
              <w:right w:w="110" w:type="dxa"/>
            </w:tcMar>
            <w:vAlign w:val="center"/>
          </w:tcPr>
          <w:p w14:paraId="1CA659AA" w14:textId="77777777" w:rsidR="00E10EFF" w:rsidRDefault="00A473F2">
            <w:pPr>
              <w:spacing w:after="0" w:line="240" w:lineRule="auto"/>
              <w:jc w:val="both"/>
              <w:rPr>
                <w:color w:val="000000"/>
              </w:rPr>
            </w:pPr>
            <w:r>
              <w:rPr>
                <w:color w:val="000000"/>
                <w:sz w:val="22"/>
                <w:szCs w:val="22"/>
              </w:rPr>
              <w:t>4</w:t>
            </w:r>
          </w:p>
        </w:tc>
        <w:tc>
          <w:tcPr>
            <w:tcW w:w="680" w:type="dxa"/>
            <w:tcMar>
              <w:top w:w="100" w:type="dxa"/>
              <w:left w:w="110" w:type="dxa"/>
              <w:bottom w:w="100" w:type="dxa"/>
              <w:right w:w="110" w:type="dxa"/>
            </w:tcMar>
            <w:vAlign w:val="center"/>
          </w:tcPr>
          <w:p w14:paraId="34CA9DBC" w14:textId="77777777" w:rsidR="00E10EFF" w:rsidRDefault="00A473F2">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5C11FA01" w14:textId="77777777" w:rsidR="00E10EFF" w:rsidRDefault="00A473F2">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38B0E7DB" w14:textId="77777777" w:rsidR="00E10EFF" w:rsidRDefault="00A473F2">
            <w:pPr>
              <w:spacing w:after="0" w:line="240" w:lineRule="auto"/>
              <w:jc w:val="both"/>
              <w:rPr>
                <w:color w:val="000000"/>
              </w:rPr>
            </w:pPr>
            <w:r>
              <w:rPr>
                <w:sz w:val="22"/>
                <w:szCs w:val="22"/>
              </w:rPr>
              <w:t>Tình huống trợ lí tuyển sinh trả lời sai; HS tự quyết định giữ hay bỏ gợi ý của chatbot.</w:t>
            </w:r>
          </w:p>
        </w:tc>
      </w:tr>
      <w:tr w:rsidR="00E10EFF" w14:paraId="7DF11C1B" w14:textId="77777777">
        <w:trPr>
          <w:cantSplit/>
          <w:jc w:val="center"/>
        </w:trPr>
        <w:tc>
          <w:tcPr>
            <w:tcW w:w="680" w:type="dxa"/>
            <w:tcMar>
              <w:top w:w="100" w:type="dxa"/>
              <w:left w:w="110" w:type="dxa"/>
              <w:bottom w:w="100" w:type="dxa"/>
              <w:right w:w="110" w:type="dxa"/>
            </w:tcMar>
            <w:vAlign w:val="center"/>
          </w:tcPr>
          <w:p w14:paraId="3A23861B" w14:textId="77777777" w:rsidR="00E10EFF" w:rsidRDefault="00A473F2">
            <w:pPr>
              <w:spacing w:after="0" w:line="240" w:lineRule="auto"/>
              <w:jc w:val="both"/>
              <w:rPr>
                <w:color w:val="000000"/>
              </w:rPr>
            </w:pPr>
            <w:r>
              <w:rPr>
                <w:color w:val="000000"/>
                <w:sz w:val="22"/>
                <w:szCs w:val="22"/>
              </w:rPr>
              <w:t>5</w:t>
            </w:r>
          </w:p>
        </w:tc>
        <w:tc>
          <w:tcPr>
            <w:tcW w:w="680" w:type="dxa"/>
            <w:tcMar>
              <w:top w:w="100" w:type="dxa"/>
              <w:left w:w="110" w:type="dxa"/>
              <w:bottom w:w="100" w:type="dxa"/>
              <w:right w:w="110" w:type="dxa"/>
            </w:tcMar>
            <w:vAlign w:val="center"/>
          </w:tcPr>
          <w:p w14:paraId="7FDC815D" w14:textId="77777777" w:rsidR="00E10EFF" w:rsidRDefault="00A473F2">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495BB888" w14:textId="77777777" w:rsidR="00E10EFF" w:rsidRDefault="00A473F2">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5EC31B09" w14:textId="77777777" w:rsidR="00E10EFF" w:rsidRDefault="00A473F2">
            <w:pPr>
              <w:spacing w:after="0" w:line="240" w:lineRule="auto"/>
              <w:jc w:val="both"/>
              <w:rPr>
                <w:color w:val="000000"/>
              </w:rPr>
            </w:pPr>
            <w:r>
              <w:rPr>
                <w:sz w:val="22"/>
                <w:szCs w:val="22"/>
              </w:rPr>
              <w:t>Bản đồ các bên; góp ý Điều 3 về người kiểm tra trợ lí AI.</w:t>
            </w:r>
          </w:p>
        </w:tc>
      </w:tr>
      <w:tr w:rsidR="00E10EFF" w14:paraId="23F879AB" w14:textId="77777777">
        <w:trPr>
          <w:cantSplit/>
          <w:jc w:val="center"/>
        </w:trPr>
        <w:tc>
          <w:tcPr>
            <w:tcW w:w="680" w:type="dxa"/>
            <w:tcMar>
              <w:top w:w="100" w:type="dxa"/>
              <w:left w:w="110" w:type="dxa"/>
              <w:bottom w:w="100" w:type="dxa"/>
              <w:right w:w="110" w:type="dxa"/>
            </w:tcMar>
            <w:vAlign w:val="center"/>
          </w:tcPr>
          <w:p w14:paraId="25D030F8" w14:textId="77777777" w:rsidR="00E10EFF" w:rsidRDefault="00A473F2">
            <w:pPr>
              <w:spacing w:after="0" w:line="240" w:lineRule="auto"/>
              <w:jc w:val="both"/>
              <w:rPr>
                <w:color w:val="000000"/>
              </w:rPr>
            </w:pPr>
            <w:r>
              <w:rPr>
                <w:color w:val="000000"/>
                <w:sz w:val="22"/>
                <w:szCs w:val="22"/>
              </w:rPr>
              <w:t>6</w:t>
            </w:r>
          </w:p>
        </w:tc>
        <w:tc>
          <w:tcPr>
            <w:tcW w:w="680" w:type="dxa"/>
            <w:tcMar>
              <w:top w:w="100" w:type="dxa"/>
              <w:left w:w="110" w:type="dxa"/>
              <w:bottom w:w="100" w:type="dxa"/>
              <w:right w:w="110" w:type="dxa"/>
            </w:tcMar>
            <w:vAlign w:val="center"/>
          </w:tcPr>
          <w:p w14:paraId="3EF368FE" w14:textId="77777777" w:rsidR="00E10EFF" w:rsidRDefault="00A473F2">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1B0FBC61" w14:textId="77777777" w:rsidR="00E10EFF" w:rsidRDefault="00A473F2">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45BAA27D" w14:textId="77777777" w:rsidR="00E10EFF" w:rsidRDefault="00A473F2">
            <w:pPr>
              <w:spacing w:after="0" w:line="240" w:lineRule="auto"/>
              <w:jc w:val="both"/>
              <w:rPr>
                <w:color w:val="000000"/>
              </w:rPr>
            </w:pPr>
            <w:r>
              <w:rPr>
                <w:sz w:val="22"/>
                <w:szCs w:val="22"/>
              </w:rPr>
              <w:t>Phiếu góp ý có dòng khai báo sử dụng AI.</w:t>
            </w:r>
          </w:p>
        </w:tc>
      </w:tr>
      <w:tr w:rsidR="00E10EFF" w14:paraId="49144740" w14:textId="77777777">
        <w:trPr>
          <w:cantSplit/>
          <w:jc w:val="center"/>
        </w:trPr>
        <w:tc>
          <w:tcPr>
            <w:tcW w:w="680" w:type="dxa"/>
            <w:tcMar>
              <w:top w:w="100" w:type="dxa"/>
              <w:left w:w="110" w:type="dxa"/>
              <w:bottom w:w="100" w:type="dxa"/>
              <w:right w:w="110" w:type="dxa"/>
            </w:tcMar>
            <w:vAlign w:val="center"/>
          </w:tcPr>
          <w:p w14:paraId="0E6049F3" w14:textId="77777777" w:rsidR="00E10EFF" w:rsidRDefault="00A473F2">
            <w:pPr>
              <w:spacing w:after="0" w:line="240" w:lineRule="auto"/>
              <w:jc w:val="both"/>
              <w:rPr>
                <w:color w:val="000000"/>
              </w:rPr>
            </w:pPr>
            <w:r>
              <w:rPr>
                <w:color w:val="000000"/>
                <w:sz w:val="22"/>
                <w:szCs w:val="22"/>
              </w:rPr>
              <w:t>7</w:t>
            </w:r>
          </w:p>
        </w:tc>
        <w:tc>
          <w:tcPr>
            <w:tcW w:w="680" w:type="dxa"/>
            <w:tcMar>
              <w:top w:w="100" w:type="dxa"/>
              <w:left w:w="110" w:type="dxa"/>
              <w:bottom w:w="100" w:type="dxa"/>
              <w:right w:w="110" w:type="dxa"/>
            </w:tcMar>
            <w:vAlign w:val="center"/>
          </w:tcPr>
          <w:p w14:paraId="1F01A4EE" w14:textId="77777777" w:rsidR="00E10EFF" w:rsidRDefault="00A473F2">
            <w:pPr>
              <w:spacing w:after="0" w:line="240" w:lineRule="auto"/>
              <w:jc w:val="center"/>
              <w:rPr>
                <w:color w:val="000000"/>
              </w:rPr>
            </w:pPr>
            <w:r>
              <w:rPr>
                <w:rFonts w:eastAsia="REM"/>
                <w:color w:val="000000"/>
                <w:sz w:val="22"/>
                <w:szCs w:val="22"/>
              </w:rPr>
              <w:t>☑</w:t>
            </w:r>
          </w:p>
        </w:tc>
        <w:tc>
          <w:tcPr>
            <w:tcW w:w="907" w:type="dxa"/>
            <w:tcMar>
              <w:top w:w="100" w:type="dxa"/>
              <w:left w:w="110" w:type="dxa"/>
              <w:bottom w:w="100" w:type="dxa"/>
              <w:right w:w="110" w:type="dxa"/>
            </w:tcMar>
            <w:vAlign w:val="center"/>
          </w:tcPr>
          <w:p w14:paraId="1D20F40A" w14:textId="77777777" w:rsidR="00E10EFF" w:rsidRDefault="00A473F2">
            <w:pPr>
              <w:spacing w:after="0" w:line="240" w:lineRule="auto"/>
              <w:jc w:val="center"/>
              <w:rPr>
                <w:color w:val="000000"/>
              </w:rPr>
            </w:pPr>
            <w:r>
              <w:rPr>
                <w:color w:val="000000"/>
                <w:sz w:val="22"/>
                <w:szCs w:val="22"/>
              </w:rPr>
              <w:t>□</w:t>
            </w:r>
          </w:p>
        </w:tc>
        <w:tc>
          <w:tcPr>
            <w:tcW w:w="6804" w:type="dxa"/>
            <w:tcMar>
              <w:top w:w="100" w:type="dxa"/>
              <w:left w:w="110" w:type="dxa"/>
              <w:bottom w:w="100" w:type="dxa"/>
              <w:right w:w="110" w:type="dxa"/>
            </w:tcMar>
            <w:vAlign w:val="center"/>
          </w:tcPr>
          <w:p w14:paraId="143ED23E" w14:textId="77777777" w:rsidR="00E10EFF" w:rsidRDefault="00A473F2">
            <w:pPr>
              <w:spacing w:after="0" w:line="240" w:lineRule="auto"/>
              <w:jc w:val="both"/>
              <w:rPr>
                <w:color w:val="000000"/>
              </w:rPr>
            </w:pPr>
            <w:r>
              <w:rPr>
                <w:sz w:val="22"/>
                <w:szCs w:val="22"/>
              </w:rPr>
              <w:t>Viết tay Phiếu học tập 12.3.2, Phần B; dùng tóm tắt văn bản ở phụ lục.</w:t>
            </w:r>
          </w:p>
        </w:tc>
      </w:tr>
    </w:tbl>
    <w:p w14:paraId="29FE3AF7" w14:textId="77777777" w:rsidR="00E10EFF" w:rsidRDefault="00A473F2">
      <w:pPr>
        <w:keepNext/>
        <w:spacing w:before="80" w:after="60" w:line="264" w:lineRule="auto"/>
        <w:ind w:firstLine="567"/>
        <w:rPr>
          <w:b/>
          <w:bCs/>
          <w:color w:val="000000"/>
        </w:rPr>
      </w:pPr>
      <w:r>
        <w:rPr>
          <w:b/>
          <w:bCs/>
          <w:color w:val="000000"/>
        </w:rPr>
        <w:lastRenderedPageBreak/>
        <w:t>PL12.3.7. Lưu ý về đánh giá của bài</w:t>
      </w:r>
    </w:p>
    <w:p w14:paraId="1928F1F8" w14:textId="77777777" w:rsidR="00E10EFF" w:rsidRDefault="00A473F2">
      <w:pPr>
        <w:keepNext/>
        <w:spacing w:after="60" w:line="264" w:lineRule="auto"/>
        <w:ind w:firstLine="567"/>
        <w:rPr>
          <w:b/>
          <w:bCs/>
          <w:color w:val="000000"/>
        </w:rPr>
      </w:pPr>
      <w:r>
        <w:rPr>
          <w:b/>
          <w:bCs/>
          <w:color w:val="000000"/>
        </w:rPr>
        <w:t>- Ba nguyên tắc chung (trọng tâm đánh giá, đóng góp của từng HS, công bằng trong tiếp cận) và căn cứ Công văn số 5588/BGDĐT-GDPT ngày 19/8/2026: xem Hướng dẫn chung của bộ kế hoạch bài dạy, mục I.</w:t>
      </w:r>
    </w:p>
    <w:p w14:paraId="52D78192" w14:textId="77777777" w:rsidR="00E10EFF" w:rsidRDefault="00A473F2">
      <w:pPr>
        <w:pBdr>
          <w:top w:val="nil"/>
          <w:left w:val="nil"/>
          <w:bottom w:val="nil"/>
          <w:right w:val="nil"/>
          <w:between w:val="nil"/>
        </w:pBdr>
        <w:spacing w:after="60" w:line="264" w:lineRule="auto"/>
        <w:ind w:left="360" w:firstLine="567"/>
        <w:jc w:val="both"/>
        <w:rPr>
          <w:color w:val="000000"/>
        </w:rPr>
      </w:pPr>
      <w:r>
        <w:rPr>
          <w:color w:val="000000"/>
        </w:rPr>
        <w:t>- Hướng dẫn và khai báo. Phần lớn nhiệm vụ của HS thực hiện trên giấy. Nếu HS có dùng công cụ AI ở nhà để tìm hiểu sản phẩm, HS khai báo năm ý: công cụ đã dùng; mục đích dùng; việc đã nhờ công cụ làm; phần HS tự làm; cách HS kiểm chứng kết quả.</w:t>
      </w:r>
    </w:p>
    <w:p w14:paraId="3092AD02" w14:textId="77777777" w:rsidR="00E10EFF" w:rsidRDefault="00E10EFF">
      <w:pPr>
        <w:spacing w:after="0"/>
        <w:rPr>
          <w:color w:val="000000"/>
        </w:rPr>
      </w:pPr>
    </w:p>
    <w:p w14:paraId="0603FFF2" w14:textId="77777777" w:rsidR="00E10EFF" w:rsidRDefault="00A473F2">
      <w:pPr>
        <w:spacing w:after="0" w:line="240" w:lineRule="auto"/>
        <w:ind w:firstLine="567"/>
        <w:jc w:val="both"/>
        <w:rPr>
          <w:shd w:val="clear" w:color="auto" w:fill="B6D7A8"/>
        </w:rPr>
      </w:pPr>
      <w:r>
        <w:rPr>
          <w:b/>
          <w:sz w:val="22"/>
          <w:szCs w:val="22"/>
        </w:rPr>
        <w:t>PL12.3.8. Sản phẩm và gợi ý đáp án theo hoạt động</w:t>
      </w:r>
    </w:p>
    <w:p w14:paraId="627E8EB3" w14:textId="77777777" w:rsidR="00E10EFF" w:rsidRDefault="00A473F2">
      <w:pPr>
        <w:spacing w:after="0" w:line="240" w:lineRule="auto"/>
        <w:ind w:firstLine="567"/>
        <w:jc w:val="both"/>
        <w:rPr>
          <w:shd w:val="clear" w:color="auto" w:fill="B6D7A8"/>
        </w:rPr>
      </w:pPr>
      <w:r>
        <w:rPr>
          <w:b/>
          <w:sz w:val="22"/>
          <w:szCs w:val="22"/>
        </w:rPr>
        <w:t>Hoạt động 1. Mở đầu: Lỗi của ai? (5 phút)</w:t>
      </w:r>
    </w:p>
    <w:p w14:paraId="2C35542D" w14:textId="77777777" w:rsidR="00E10EFF" w:rsidRDefault="00A473F2">
      <w:pPr>
        <w:spacing w:after="0" w:line="240" w:lineRule="auto"/>
        <w:ind w:firstLine="567"/>
        <w:jc w:val="both"/>
        <w:rPr>
          <w:shd w:val="clear" w:color="auto" w:fill="B6D7A8"/>
        </w:rPr>
      </w:pPr>
      <w:r>
        <w:rPr>
          <w:sz w:val="22"/>
          <w:szCs w:val="22"/>
        </w:rPr>
        <w:t>Lựa chọn ban đầu, ví dụ: “Công ty, vì trợ lí trả lời sai.” / “Quang, vì không đọc thông báo chính thức.” / “Nhà trường, vì đưa công cụ vào dùng mà không kiểm tra.”</w:t>
      </w:r>
    </w:p>
    <w:p w14:paraId="14EB1273" w14:textId="77777777" w:rsidR="00E10EFF" w:rsidRDefault="00A473F2">
      <w:pPr>
        <w:spacing w:after="0" w:line="240" w:lineRule="auto"/>
        <w:ind w:firstLine="567"/>
        <w:jc w:val="both"/>
        <w:rPr>
          <w:shd w:val="clear" w:color="auto" w:fill="B6D7A8"/>
        </w:rPr>
      </w:pPr>
      <w:r>
        <w:rPr>
          <w:sz w:val="22"/>
          <w:szCs w:val="22"/>
        </w:rPr>
        <w:t>GV ghi phân bố lựa chọn lên góc bảng; không kết luận, sẽ quay lại ở Hoạt động 3.</w:t>
      </w:r>
    </w:p>
    <w:p w14:paraId="192F7FED" w14:textId="77777777" w:rsidR="00E10EFF" w:rsidRDefault="00A473F2">
      <w:pPr>
        <w:spacing w:after="0" w:line="240" w:lineRule="auto"/>
        <w:ind w:firstLine="567"/>
        <w:jc w:val="both"/>
        <w:rPr>
          <w:shd w:val="clear" w:color="auto" w:fill="B6D7A8"/>
        </w:rPr>
      </w:pPr>
      <w:r>
        <w:rPr>
          <w:b/>
          <w:sz w:val="22"/>
          <w:szCs w:val="22"/>
        </w:rPr>
        <w:t>Hoạt động 2. Hình thành kiến thức: Ma trận khả năng, hậu quả (17 phút)</w:t>
      </w:r>
    </w:p>
    <w:p w14:paraId="4E4B58C6" w14:textId="77777777" w:rsidR="00E10EFF" w:rsidRDefault="00A473F2">
      <w:pPr>
        <w:spacing w:after="0" w:line="240" w:lineRule="auto"/>
        <w:ind w:firstLine="567"/>
        <w:jc w:val="both"/>
        <w:rPr>
          <w:shd w:val="clear" w:color="auto" w:fill="B6D7A8"/>
        </w:rPr>
      </w:pPr>
      <w:r>
        <w:rPr>
          <w:sz w:val="22"/>
          <w:szCs w:val="22"/>
        </w:rPr>
        <w:t>Bảng đáp án tham khảo (điểm = khả năng × hậu quả):</w:t>
      </w:r>
    </w:p>
    <w:p w14:paraId="3B998E2E" w14:textId="77777777" w:rsidR="00E10EFF" w:rsidRDefault="00A473F2">
      <w:pPr>
        <w:spacing w:after="0" w:line="240" w:lineRule="auto"/>
        <w:ind w:firstLine="567"/>
        <w:jc w:val="both"/>
        <w:rPr>
          <w:shd w:val="clear" w:color="auto" w:fill="B6D7A8"/>
        </w:rPr>
      </w:pPr>
      <w:r>
        <w:rPr>
          <w:b/>
          <w:bCs/>
          <w:sz w:val="22"/>
          <w:szCs w:val="22"/>
        </w:rPr>
        <w:t xml:space="preserve">Tình huống 6 (GV làm mẫu): </w:t>
      </w:r>
      <w:r>
        <w:rPr>
          <w:sz w:val="22"/>
          <w:szCs w:val="22"/>
        </w:rPr>
        <w:t>1 × 1 = 1, thấp: tự kiểm tra thuật ngữ, đã khai báo; hậu quả chỉ trong bài thuyết trình của mình.</w:t>
      </w:r>
    </w:p>
    <w:p w14:paraId="0CF043EB" w14:textId="77777777" w:rsidR="00E10EFF" w:rsidRDefault="00A473F2">
      <w:pPr>
        <w:spacing w:after="0" w:line="240" w:lineRule="auto"/>
        <w:ind w:firstLine="567"/>
        <w:jc w:val="both"/>
        <w:rPr>
          <w:shd w:val="clear" w:color="auto" w:fill="B6D7A8"/>
        </w:rPr>
      </w:pPr>
      <w:r>
        <w:rPr>
          <w:b/>
          <w:bCs/>
          <w:sz w:val="22"/>
          <w:szCs w:val="22"/>
        </w:rPr>
        <w:t xml:space="preserve">Tình huống 5 (GV làm mẫu): </w:t>
      </w:r>
      <w:r>
        <w:rPr>
          <w:sz w:val="22"/>
          <w:szCs w:val="22"/>
        </w:rPr>
        <w:t>3 × 3 = 9, cao: ảnh giả đăng như ảnh thật dễ lan nhanh, gây hoang mang cho cộng đồng. Có nguy cơ vi phạm pháp luật: đăng thông tin sai sự thật trên không gian mạng (Luật An ninh mạng); nếu gây nguy hại nghiêm trọng đến trật tự, an toàn xã hội thì thuộc hành vi Luật Trí tuệ nhân tạo cấm. Kết luận vi phạm thuộc cơ quan có thẩm quyền. Việc cần làm: dừng ngay, gỡ bài, đính chính.</w:t>
      </w:r>
    </w:p>
    <w:p w14:paraId="786A539A" w14:textId="77777777" w:rsidR="00E10EFF" w:rsidRDefault="00A473F2">
      <w:pPr>
        <w:spacing w:after="0" w:line="240" w:lineRule="auto"/>
        <w:ind w:firstLine="567"/>
        <w:jc w:val="both"/>
        <w:rPr>
          <w:shd w:val="clear" w:color="auto" w:fill="B6D7A8"/>
        </w:rPr>
      </w:pPr>
      <w:r>
        <w:rPr>
          <w:b/>
          <w:bCs/>
          <w:sz w:val="22"/>
          <w:szCs w:val="22"/>
        </w:rPr>
        <w:t xml:space="preserve">Tình huống 1: </w:t>
      </w:r>
      <w:r>
        <w:rPr>
          <w:sz w:val="22"/>
          <w:szCs w:val="22"/>
        </w:rPr>
        <w:t>3 × 1 = 3, trung bình: bản tóm tắt dễ sai hoặc bỏ sót ý nhưng hậu quả trong phạm vi bài dự án. Giảm rủi ro: đọc đối chiếu bài gốc (khả năng còn 1, điểm 1, thấp).</w:t>
      </w:r>
    </w:p>
    <w:p w14:paraId="221634DB" w14:textId="77777777" w:rsidR="00E10EFF" w:rsidRDefault="00A473F2">
      <w:pPr>
        <w:spacing w:after="0" w:line="240" w:lineRule="auto"/>
        <w:ind w:firstLine="567"/>
        <w:jc w:val="both"/>
        <w:rPr>
          <w:shd w:val="clear" w:color="auto" w:fill="B6D7A8"/>
        </w:rPr>
      </w:pPr>
      <w:r>
        <w:rPr>
          <w:b/>
          <w:bCs/>
          <w:sz w:val="22"/>
          <w:szCs w:val="22"/>
        </w:rPr>
        <w:t xml:space="preserve">Tình huống 2: </w:t>
      </w:r>
      <w:r>
        <w:rPr>
          <w:sz w:val="22"/>
          <w:szCs w:val="22"/>
        </w:rPr>
        <w:t>3 × 2 = 6, cao: lịch thi, khoản thu thay đổi, không ai xem lại nên dễ trả lời sai cho nhiều phụ huynh; trái quy định nhà trường về kênh thông tin chính thức và cản trở sự giám sát của con người. Giảm rủi ro: tắt trả lời tự động, chỉ dẫn link thông báo chính thức.</w:t>
      </w:r>
    </w:p>
    <w:p w14:paraId="48F67D6A" w14:textId="77777777" w:rsidR="00E10EFF" w:rsidRDefault="00A473F2">
      <w:pPr>
        <w:spacing w:after="0" w:line="240" w:lineRule="auto"/>
        <w:ind w:firstLine="567"/>
        <w:jc w:val="both"/>
        <w:rPr>
          <w:shd w:val="clear" w:color="auto" w:fill="B6D7A8"/>
        </w:rPr>
      </w:pPr>
      <w:r>
        <w:rPr>
          <w:b/>
          <w:bCs/>
          <w:sz w:val="22"/>
          <w:szCs w:val="22"/>
        </w:rPr>
        <w:t xml:space="preserve">Tình huống 3: </w:t>
      </w:r>
      <w:r>
        <w:rPr>
          <w:sz w:val="22"/>
          <w:szCs w:val="22"/>
        </w:rPr>
        <w:t>2 × 1 = 2, thấp: phụ đề có thể sai tên riêng nhưng GV duyệt trước khi đăng, sửa được ngay.</w:t>
      </w:r>
    </w:p>
    <w:p w14:paraId="33362CC4" w14:textId="77777777" w:rsidR="00E10EFF" w:rsidRDefault="00A473F2">
      <w:pPr>
        <w:spacing w:after="0" w:line="240" w:lineRule="auto"/>
        <w:ind w:firstLine="567"/>
        <w:jc w:val="both"/>
        <w:rPr>
          <w:shd w:val="clear" w:color="auto" w:fill="B6D7A8"/>
        </w:rPr>
      </w:pPr>
      <w:r>
        <w:rPr>
          <w:b/>
          <w:bCs/>
          <w:sz w:val="22"/>
          <w:szCs w:val="22"/>
        </w:rPr>
        <w:t xml:space="preserve">Tình huống 4: </w:t>
      </w:r>
      <w:r>
        <w:rPr>
          <w:sz w:val="22"/>
          <w:szCs w:val="22"/>
        </w:rPr>
        <w:t>3 × 2 = 6, cao: gần như chắc chắn vi phạm quy định đăng kí của nhà trường, làm mất công bằng với các bạn khác và có thể làm quá tải hệ thống (an toàn thông tin).</w:t>
      </w:r>
    </w:p>
    <w:p w14:paraId="40602C33" w14:textId="77777777" w:rsidR="00E10EFF" w:rsidRDefault="00A473F2">
      <w:pPr>
        <w:spacing w:after="0" w:line="240" w:lineRule="auto"/>
        <w:ind w:firstLine="567"/>
        <w:jc w:val="both"/>
        <w:rPr>
          <w:shd w:val="clear" w:color="auto" w:fill="B6D7A8"/>
        </w:rPr>
      </w:pPr>
      <w:r>
        <w:rPr>
          <w:b/>
          <w:bCs/>
          <w:sz w:val="22"/>
          <w:szCs w:val="22"/>
        </w:rPr>
        <w:t xml:space="preserve">Tình huống 7: </w:t>
      </w:r>
      <w:r>
        <w:rPr>
          <w:sz w:val="22"/>
          <w:szCs w:val="22"/>
        </w:rPr>
        <w:t>2 × 2 = 4, trung bình: lưu lịch sử mượn sách 5 năm mà HS không được biết ảnh hưởng quyền được biết theo Luật Bảo vệ dữ liệu cá nhân. Giảm rủi ro: thông báo mục đích, rút ngắn thời hạn lưu, cho HS chọn tắt gợi ý.</w:t>
      </w:r>
    </w:p>
    <w:p w14:paraId="448C87EE" w14:textId="77777777" w:rsidR="00E10EFF" w:rsidRDefault="00A473F2">
      <w:pPr>
        <w:spacing w:after="0" w:line="240" w:lineRule="auto"/>
        <w:ind w:firstLine="567"/>
        <w:jc w:val="both"/>
        <w:rPr>
          <w:shd w:val="clear" w:color="auto" w:fill="B6D7A8"/>
        </w:rPr>
      </w:pPr>
      <w:r>
        <w:rPr>
          <w:b/>
          <w:bCs/>
          <w:sz w:val="22"/>
          <w:szCs w:val="22"/>
        </w:rPr>
        <w:t xml:space="preserve">Tình huống 8: </w:t>
      </w:r>
      <w:r>
        <w:rPr>
          <w:sz w:val="22"/>
          <w:szCs w:val="22"/>
        </w:rPr>
        <w:t>1 × 2 = 2, thấp: sai nội quy có thể ảnh hưởng HS lớp 10 nhưng dữ liệu là nội quy chính thức, có GV duyệt và lời nhắc hỏi GV chủ nhiệm.</w:t>
      </w:r>
    </w:p>
    <w:p w14:paraId="5E478269" w14:textId="77777777" w:rsidR="00E10EFF" w:rsidRDefault="00A473F2">
      <w:pPr>
        <w:spacing w:after="0" w:line="240" w:lineRule="auto"/>
        <w:ind w:firstLine="567"/>
        <w:jc w:val="both"/>
        <w:rPr>
          <w:shd w:val="clear" w:color="auto" w:fill="B6D7A8"/>
        </w:rPr>
      </w:pPr>
      <w:r>
        <w:rPr>
          <w:sz w:val="22"/>
          <w:szCs w:val="22"/>
        </w:rPr>
        <w:t>Tổng hợp: thấp, tình huống 3, 6, 8; trung bình, 1, 7; cao, 2, 4, 5. Chấp nhận chênh 1 điểm ở một thành phần nếu nhóm lập luận hợp lí theo mô tả mức.</w:t>
      </w:r>
    </w:p>
    <w:p w14:paraId="7862E4E3" w14:textId="77777777" w:rsidR="00E10EFF" w:rsidRDefault="00A473F2">
      <w:pPr>
        <w:spacing w:after="0" w:line="240" w:lineRule="auto"/>
        <w:ind w:firstLine="567"/>
        <w:jc w:val="both"/>
        <w:rPr>
          <w:shd w:val="clear" w:color="auto" w:fill="B6D7A8"/>
        </w:rPr>
      </w:pPr>
      <w:r>
        <w:rPr>
          <w:b/>
          <w:bCs/>
          <w:sz w:val="22"/>
          <w:szCs w:val="22"/>
        </w:rPr>
        <w:t xml:space="preserve">Câu hỏi so sánh: </w:t>
      </w:r>
      <w:r>
        <w:rPr>
          <w:sz w:val="22"/>
          <w:szCs w:val="22"/>
        </w:rPr>
        <w:t xml:space="preserve">Ma trận của lớp đánh giá một hành vi sử dụng trong bối cảnh cụ thể; Luật phân loại hệ thống AI để đặt ra nghĩa vụ quản lí. Cùng một công cụ có thể được dùng an toàn (tình huống 3) hoặc bị dùng vào hành vi bị cấm (tình huống 5). Trợ lí tư vấn tuyển sinh có thể gây nhầm lẫn cho người dùng và ảnh hưởng đến quyền lợi hợp pháp (cơ hội dự thi), nên HS có thể lập luận hướng tới mức trung bình hoặc cao; việc phân loại chính thức do các bên có trách nhiệm thực hiện theo Luật và văn bản hướng dẫn, lớp không kết luận </w:t>
      </w:r>
      <w:r>
        <w:rPr>
          <w:sz w:val="22"/>
          <w:szCs w:val="22"/>
        </w:rPr>
        <w:t>thay.</w:t>
      </w:r>
    </w:p>
    <w:p w14:paraId="04F3C424" w14:textId="77777777" w:rsidR="00E10EFF" w:rsidRDefault="00A473F2">
      <w:pPr>
        <w:spacing w:after="0" w:line="240" w:lineRule="auto"/>
        <w:ind w:firstLine="567"/>
        <w:jc w:val="both"/>
        <w:rPr>
          <w:shd w:val="clear" w:color="auto" w:fill="B6D7A8"/>
        </w:rPr>
      </w:pPr>
      <w:r>
        <w:rPr>
          <w:b/>
          <w:bCs/>
          <w:sz w:val="22"/>
          <w:szCs w:val="22"/>
        </w:rPr>
        <w:t xml:space="preserve">Chốt: </w:t>
      </w:r>
      <w:r>
        <w:rPr>
          <w:sz w:val="22"/>
          <w:szCs w:val="22"/>
        </w:rPr>
        <w:t>Không phải mọi rủi ro đều như nhau: xếp mức để biết việc nào tự kiểm soát được, việc nào cần xin phép, việc nào phải dừng và báo cáo. Hạ khả năng xảy ra bằng biện pháp kiểm soát của con người là một cách giảm rủi ro thiết thực.</w:t>
      </w:r>
    </w:p>
    <w:p w14:paraId="16B84D4E" w14:textId="77777777" w:rsidR="00E10EFF" w:rsidRDefault="00A473F2">
      <w:pPr>
        <w:spacing w:after="0" w:line="240" w:lineRule="auto"/>
        <w:ind w:firstLine="567"/>
        <w:jc w:val="both"/>
        <w:rPr>
          <w:shd w:val="clear" w:color="auto" w:fill="B6D7A8"/>
        </w:rPr>
      </w:pPr>
      <w:r>
        <w:rPr>
          <w:b/>
          <w:bCs/>
          <w:sz w:val="22"/>
          <w:szCs w:val="22"/>
        </w:rPr>
        <w:t>Hoạt động 3. Luyện tập: Bản đồ các bên trong hệ sinh thái AI (13 phút)</w:t>
      </w:r>
    </w:p>
    <w:p w14:paraId="377A73F7" w14:textId="77777777" w:rsidR="00E10EFF" w:rsidRDefault="00A473F2">
      <w:pPr>
        <w:spacing w:after="0" w:line="240" w:lineRule="auto"/>
        <w:ind w:firstLine="567"/>
        <w:jc w:val="both"/>
        <w:rPr>
          <w:shd w:val="clear" w:color="auto" w:fill="B6D7A8"/>
        </w:rPr>
      </w:pPr>
      <w:r>
        <w:rPr>
          <w:b/>
          <w:bCs/>
          <w:sz w:val="22"/>
          <w:szCs w:val="22"/>
        </w:rPr>
        <w:t xml:space="preserve">Người phát triển (Công ty Bình Minh): </w:t>
      </w:r>
      <w:r>
        <w:rPr>
          <w:sz w:val="22"/>
          <w:szCs w:val="22"/>
        </w:rPr>
        <w:t>Quyền: khai thác sản phẩm, đặt điều khoản sử dụng hợp pháp, nhận phản hồi để cải tiến. Trách nhiệm: dữ liệu cập nhật và thu thập hợp pháp; công khai giới hạn của trợ lí, ghi rõ câu trả lời chỉ để tham khảo; cho phép con người giám sát, sửa lỗi. Hành động: sửa dữ liệu mốc thời gian, rà soát các câu trả lời tương tự, báo nhà trường.</w:t>
      </w:r>
    </w:p>
    <w:p w14:paraId="6FBFA145" w14:textId="77777777" w:rsidR="00E10EFF" w:rsidRDefault="00A473F2">
      <w:pPr>
        <w:spacing w:after="0" w:line="240" w:lineRule="auto"/>
        <w:ind w:firstLine="567"/>
        <w:jc w:val="both"/>
        <w:rPr>
          <w:shd w:val="clear" w:color="auto" w:fill="B6D7A8"/>
        </w:rPr>
      </w:pPr>
      <w:r>
        <w:rPr>
          <w:b/>
          <w:bCs/>
          <w:sz w:val="22"/>
          <w:szCs w:val="22"/>
        </w:rPr>
        <w:lastRenderedPageBreak/>
        <w:t xml:space="preserve">Bên triển khai (nhà trường): </w:t>
      </w:r>
      <w:r>
        <w:rPr>
          <w:sz w:val="22"/>
          <w:szCs w:val="22"/>
        </w:rPr>
        <w:t>Quyền: chọn, tạm dừng hoặc ngừng dùng công cụ; yêu cầu công ty sửa lỗi; ban hành quy định sử dụng AI. Trách nhiệm: kiểm tra trước khi đưa vào dùng; phân công người giám sát; thông báo cho HS dữ liệu nào được lưu, để làm gì, bao lâu; tiếp nhận khiếu nại. Hành động: đính chính hạn nộp đến toàn bộ HS lớp 12, hỗ trợ HS bị ảnh hưởng, tạm dừng lưu mã HS.</w:t>
      </w:r>
    </w:p>
    <w:p w14:paraId="259ACC67" w14:textId="77777777" w:rsidR="00E10EFF" w:rsidRDefault="00A473F2">
      <w:pPr>
        <w:spacing w:after="0" w:line="240" w:lineRule="auto"/>
        <w:ind w:firstLine="567"/>
        <w:jc w:val="both"/>
        <w:rPr>
          <w:shd w:val="clear" w:color="auto" w:fill="B6D7A8"/>
        </w:rPr>
      </w:pPr>
      <w:r>
        <w:rPr>
          <w:b/>
          <w:bCs/>
          <w:sz w:val="22"/>
          <w:szCs w:val="22"/>
        </w:rPr>
        <w:t xml:space="preserve">Người sử dụng (HS lớp 12): </w:t>
      </w:r>
      <w:r>
        <w:rPr>
          <w:sz w:val="22"/>
          <w:szCs w:val="22"/>
        </w:rPr>
        <w:t>Quyền: được biết, đồng ý hoặc rút lại sự đồng ý, yêu cầu xoá dữ liệu, khiếu nại (Điều 4 Luật Bảo vệ dữ liệu cá nhân); được hướng dẫn sử dụng. Trách nhiệm: đối chiếu thông báo chính thức trước quyết định quan trọng; không nhập dữ liệu nhạy cảm; dùng đúng quy định và khai báo khi được yêu cầu; báo sự cố. Hành động: chụp lại câu trả lời sai, báo GV tổ tư vấn, nhắc bạn cùng lớp.</w:t>
      </w:r>
    </w:p>
    <w:p w14:paraId="3EA05A78" w14:textId="77777777" w:rsidR="00E10EFF" w:rsidRDefault="00A473F2">
      <w:pPr>
        <w:spacing w:after="0" w:line="240" w:lineRule="auto"/>
        <w:ind w:firstLine="567"/>
        <w:jc w:val="both"/>
        <w:rPr>
          <w:shd w:val="clear" w:color="auto" w:fill="B6D7A8"/>
        </w:rPr>
      </w:pPr>
      <w:r>
        <w:rPr>
          <w:b/>
          <w:bCs/>
          <w:sz w:val="22"/>
          <w:szCs w:val="22"/>
        </w:rPr>
        <w:t xml:space="preserve">Người hỗ trợ, giám sát (GV, cha mẹ HS): </w:t>
      </w:r>
      <w:r>
        <w:rPr>
          <w:sz w:val="22"/>
          <w:szCs w:val="22"/>
        </w:rPr>
        <w:t>GV tổ tư vấn kiểm tra định kì câu trả lời của trợ lí, tiếp nhận phản ánh; cha mẹ HS được thông tin và góp ý với nhà trường.</w:t>
      </w:r>
    </w:p>
    <w:p w14:paraId="28BB7946" w14:textId="77777777" w:rsidR="00E10EFF" w:rsidRDefault="00A473F2">
      <w:pPr>
        <w:spacing w:after="0" w:line="240" w:lineRule="auto"/>
        <w:ind w:firstLine="567"/>
        <w:jc w:val="both"/>
        <w:rPr>
          <w:shd w:val="clear" w:color="auto" w:fill="B6D7A8"/>
        </w:rPr>
      </w:pPr>
      <w:r>
        <w:rPr>
          <w:b/>
          <w:bCs/>
          <w:sz w:val="22"/>
          <w:szCs w:val="22"/>
        </w:rPr>
        <w:t xml:space="preserve">Cơ quan quản lí nhà nước: </w:t>
      </w:r>
      <w:r>
        <w:rPr>
          <w:sz w:val="22"/>
          <w:szCs w:val="22"/>
        </w:rPr>
        <w:t>Ban hành, hướng dẫn, kiểm tra việc thực hiện quy định về AI và dữ liệu cá nhân; tiếp nhận khiếu nại, tố cáo khi quyền của người dùng không được bảo đảm.</w:t>
      </w:r>
    </w:p>
    <w:p w14:paraId="3B283770" w14:textId="77777777" w:rsidR="00E10EFF" w:rsidRDefault="00A473F2">
      <w:pPr>
        <w:spacing w:after="0" w:line="240" w:lineRule="auto"/>
        <w:ind w:firstLine="567"/>
        <w:jc w:val="both"/>
        <w:rPr>
          <w:shd w:val="clear" w:color="auto" w:fill="B6D7A8"/>
        </w:rPr>
      </w:pPr>
      <w:r>
        <w:rPr>
          <w:b/>
          <w:bCs/>
          <w:sz w:val="22"/>
          <w:szCs w:val="22"/>
        </w:rPr>
        <w:t xml:space="preserve">Câu hỏi: </w:t>
      </w:r>
      <w:r>
        <w:rPr>
          <w:sz w:val="22"/>
          <w:szCs w:val="22"/>
        </w:rPr>
        <w:t>Sự cố (1): khả năng tái diễn 2 (đã xảy ra một lần; có thể lặp lại vì chưa ai kiểm tra câu trả lời, nhưng nay đã bị phát hiện) × hậu quả 3 (lỡ hạn là mất cơ hội dự thi, khó khắc phục) = 6, cao. Trách nhiệm được chia cho nhiều bên: công ty sửa dữ liệu, nhà trường kiểm soát và đính chính, HS đối chiếu nguồn chính thức; không thể quy hết cho “máy” hoặc cho một người.</w:t>
      </w:r>
    </w:p>
    <w:p w14:paraId="10E3A8B2" w14:textId="77777777" w:rsidR="00E10EFF" w:rsidRDefault="00A473F2">
      <w:pPr>
        <w:spacing w:after="0" w:line="240" w:lineRule="auto"/>
        <w:ind w:firstLine="567"/>
        <w:jc w:val="both"/>
        <w:rPr>
          <w:shd w:val="clear" w:color="auto" w:fill="B6D7A8"/>
        </w:rPr>
      </w:pPr>
      <w:r>
        <w:rPr>
          <w:b/>
          <w:bCs/>
          <w:sz w:val="22"/>
          <w:szCs w:val="22"/>
        </w:rPr>
        <w:t xml:space="preserve">Chốt: </w:t>
      </w:r>
      <w:r>
        <w:rPr>
          <w:sz w:val="22"/>
          <w:szCs w:val="22"/>
        </w:rPr>
        <w:t>Trong hệ sinh thái AI, quyền đi kèm trách nhiệm. Người phát triển chịu trách nhiệm về sản phẩm, bên triển khai chịu trách nhiệm về cách đưa vào dùng, người sử dụng chịu trách nhiệm về quyết định của mình; con người ở mỗi khâu đều phải giữ được quyền kiểm soát.</w:t>
      </w:r>
    </w:p>
    <w:p w14:paraId="08CB6273" w14:textId="77777777" w:rsidR="00E10EFF" w:rsidRDefault="00A473F2">
      <w:pPr>
        <w:spacing w:after="0" w:line="240" w:lineRule="auto"/>
        <w:ind w:firstLine="567"/>
        <w:jc w:val="both"/>
        <w:rPr>
          <w:shd w:val="clear" w:color="auto" w:fill="B6D7A8"/>
        </w:rPr>
      </w:pPr>
      <w:r>
        <w:rPr>
          <w:b/>
          <w:bCs/>
          <w:sz w:val="22"/>
          <w:szCs w:val="22"/>
        </w:rPr>
        <w:t>Hoạt động 4. Vận dụng: Phiếu góp ý dự thảo quy định sử dụng AI (10 phút)</w:t>
      </w:r>
    </w:p>
    <w:p w14:paraId="7D8C8893" w14:textId="77777777" w:rsidR="00E10EFF" w:rsidRDefault="00A473F2">
      <w:pPr>
        <w:spacing w:after="0" w:line="240" w:lineRule="auto"/>
        <w:ind w:firstLine="567"/>
        <w:jc w:val="both"/>
        <w:rPr>
          <w:shd w:val="clear" w:color="auto" w:fill="B6D7A8"/>
        </w:rPr>
      </w:pPr>
      <w:r>
        <w:rPr>
          <w:b/>
          <w:bCs/>
          <w:sz w:val="22"/>
          <w:szCs w:val="22"/>
        </w:rPr>
        <w:t xml:space="preserve">Góp ý mẫu cho Điều 3: </w:t>
      </w:r>
      <w:r>
        <w:rPr>
          <w:sz w:val="22"/>
          <w:szCs w:val="22"/>
        </w:rPr>
        <w:t>Vấn đề: dồn toàn bộ trách nhiệm cho HS trong khi nhà trường là bên triển khai; không nói ai kiểm tra câu trả lời của trợ lí; sự cố sai hạn nộp hồ sơ ở mức cao (6). Đề xuất sửa: “Trợ lí tư vấn tuyển sinh AI chỉ cung cấp thông tin tham khảo; mốc thời gian và quy chế chính thức là thông báo của nhà trường. Tổ tư vấn kiểm tra nội dung trợ lí hằng tuần, đính chính trong 24 giờ khi phát hiện sai và hỗ trợ HS bị ảnh hưởng. HS đối chiếu thông báo chính thức trước khi làm thủ tục.” Căn cứ: AI là công cụ hỗ trợ, quyế</w:t>
      </w:r>
      <w:r>
        <w:rPr>
          <w:sz w:val="22"/>
          <w:szCs w:val="22"/>
        </w:rPr>
        <w:t>t định cuối cùng là con người; bên triển khai có trách nhiệm giám sát.</w:t>
      </w:r>
    </w:p>
    <w:p w14:paraId="13607574" w14:textId="77777777" w:rsidR="00E10EFF" w:rsidRDefault="00A473F2">
      <w:pPr>
        <w:spacing w:after="0" w:line="240" w:lineRule="auto"/>
        <w:ind w:firstLine="567"/>
        <w:jc w:val="both"/>
        <w:rPr>
          <w:shd w:val="clear" w:color="auto" w:fill="B6D7A8"/>
        </w:rPr>
      </w:pPr>
      <w:r>
        <w:rPr>
          <w:b/>
          <w:bCs/>
          <w:sz w:val="22"/>
          <w:szCs w:val="22"/>
        </w:rPr>
        <w:t xml:space="preserve">Góp ý mẫu cho Điều 4: </w:t>
      </w:r>
      <w:r>
        <w:rPr>
          <w:sz w:val="22"/>
          <w:szCs w:val="22"/>
        </w:rPr>
        <w:t>Bổ sung mục đích lưu, thời hạn lưu, thông báo cho HS trước khi dùng; không gắn mã HS nếu không cần; HS được xem và yêu cầu xoá câu hỏi của mình. Căn cứ: quyền được biết, quyền yêu cầu xoá (Điều 4 Luật Bảo vệ dữ liệu cá nhân); tình huống 7 cùng loại ở mức trung bình.</w:t>
      </w:r>
    </w:p>
    <w:p w14:paraId="768694F7" w14:textId="77777777" w:rsidR="00E10EFF" w:rsidRDefault="00A473F2">
      <w:pPr>
        <w:spacing w:after="0" w:line="240" w:lineRule="auto"/>
        <w:ind w:firstLine="567"/>
        <w:jc w:val="both"/>
        <w:rPr>
          <w:shd w:val="clear" w:color="auto" w:fill="B6D7A8"/>
        </w:rPr>
      </w:pPr>
      <w:r>
        <w:rPr>
          <w:b/>
          <w:bCs/>
          <w:sz w:val="22"/>
          <w:szCs w:val="22"/>
        </w:rPr>
        <w:t xml:space="preserve">Góp ý mẫu cho Điều 2: </w:t>
      </w:r>
      <w:r>
        <w:rPr>
          <w:sz w:val="22"/>
          <w:szCs w:val="22"/>
        </w:rPr>
        <w:t>Điều 2 mâu thuẫn Điều 1 và không phân biệt mức độ. Đề xuất: “HS được dùng AI trong bài tập khi GV cho phép, khai báo công cụ, phần việc, cách kiểm tra và phần tự làm; không dùng AI trong bài kiểm tra trừ khi GV cho phép.” Căn cứ: Công văn 5588/BGDĐT-GDPT, HS dùng AI theo hướng dẫn của GV và khai báo theo yêu cầu.</w:t>
      </w:r>
    </w:p>
    <w:p w14:paraId="240DBFEB" w14:textId="77777777" w:rsidR="00E10EFF" w:rsidRDefault="00A473F2">
      <w:pPr>
        <w:spacing w:after="0" w:line="240" w:lineRule="auto"/>
        <w:ind w:firstLine="567"/>
        <w:jc w:val="both"/>
        <w:rPr>
          <w:shd w:val="clear" w:color="auto" w:fill="B6D7A8"/>
        </w:rPr>
      </w:pPr>
      <w:r>
        <w:rPr>
          <w:b/>
          <w:bCs/>
          <w:sz w:val="22"/>
          <w:szCs w:val="22"/>
        </w:rPr>
        <w:t xml:space="preserve">Đề xuất điều mới: </w:t>
      </w:r>
      <w:r>
        <w:rPr>
          <w:sz w:val="22"/>
          <w:szCs w:val="22"/>
        </w:rPr>
        <w:t>Điều 5. Báo cáo sự cố và tiếp nhận góp ý: HS báo sự cố liên quan đến AI cho GV chủ nhiệm hoặc tổ tư vấn; nhà trường phản hồi trong 3 ngày làm việc và xem xét sửa quy định mỗi học kì.</w:t>
      </w:r>
    </w:p>
    <w:p w14:paraId="3E885B56" w14:textId="77777777" w:rsidR="00E10EFF" w:rsidRDefault="00A473F2">
      <w:pPr>
        <w:spacing w:after="0" w:line="240" w:lineRule="auto"/>
        <w:ind w:firstLine="567"/>
        <w:jc w:val="both"/>
        <w:rPr>
          <w:shd w:val="clear" w:color="auto" w:fill="B6D7A8"/>
        </w:rPr>
      </w:pPr>
      <w:r>
        <w:rPr>
          <w:b/>
          <w:bCs/>
          <w:sz w:val="22"/>
          <w:szCs w:val="22"/>
        </w:rPr>
        <w:t xml:space="preserve">Kênh gửi: </w:t>
      </w:r>
      <w:r>
        <w:rPr>
          <w:sz w:val="22"/>
          <w:szCs w:val="22"/>
        </w:rPr>
        <w:t>Hộp thư góp ý của nhà trường, đại diện HS trong buổi lấy ý kiến dự thảo, Đoàn trường; với văn bản pháp luật, công dân có thể góp ý qua cổng lấy ý kiến dự thảo văn bản khi được công khai lấy ý kiến.</w:t>
      </w:r>
    </w:p>
    <w:p w14:paraId="1024B83A" w14:textId="77777777" w:rsidR="00E10EFF" w:rsidRDefault="00A473F2">
      <w:pPr>
        <w:spacing w:after="0" w:line="240" w:lineRule="auto"/>
        <w:ind w:firstLine="567"/>
        <w:jc w:val="both"/>
        <w:rPr>
          <w:shd w:val="clear" w:color="auto" w:fill="B6D7A8"/>
        </w:rPr>
      </w:pPr>
      <w:r>
        <w:rPr>
          <w:b/>
          <w:bCs/>
          <w:sz w:val="22"/>
          <w:szCs w:val="22"/>
        </w:rPr>
        <w:t xml:space="preserve">Chốt: </w:t>
      </w:r>
      <w:r>
        <w:rPr>
          <w:sz w:val="22"/>
          <w:szCs w:val="22"/>
        </w:rPr>
        <w:t>Người sử dụng AI cần tuân thủ quy định, đồng thời có thể góp ý để quy định tốt hơn. Góp ý có giá trị khi chỉ đúng điều khoản, nêu rủi ro cụ thể, có cách sửa và có căn cứ.</w:t>
      </w:r>
    </w:p>
    <w:sectPr w:rsidR="00E10EFF">
      <w:footerReference w:type="default" r:id="rId7"/>
      <w:pgSz w:w="11906" w:h="16838"/>
      <w:pgMar w:top="1134" w:right="1134" w:bottom="1134" w:left="1701" w:header="454"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BFF12" w14:textId="77777777" w:rsidR="00A473F2" w:rsidRDefault="00A473F2">
      <w:pPr>
        <w:spacing w:after="0" w:line="240" w:lineRule="auto"/>
      </w:pPr>
      <w:r>
        <w:separator/>
      </w:r>
    </w:p>
  </w:endnote>
  <w:endnote w:type="continuationSeparator" w:id="0">
    <w:p w14:paraId="025E2229" w14:textId="77777777" w:rsidR="00A473F2" w:rsidRDefault="00A47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REM">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60970" w14:textId="77777777" w:rsidR="00E10EFF" w:rsidRDefault="00E10EFF">
    <w:pPr>
      <w:pBdr>
        <w:top w:val="nil"/>
        <w:left w:val="nil"/>
        <w:bottom w:val="nil"/>
        <w:right w:val="nil"/>
        <w:between w:val="nil"/>
      </w:pBdr>
      <w:tabs>
        <w:tab w:val="center" w:pos="4680"/>
        <w:tab w:val="right" w:pos="9360"/>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4E5F4" w14:textId="77777777" w:rsidR="00A473F2" w:rsidRDefault="00A473F2">
      <w:pPr>
        <w:spacing w:after="0" w:line="240" w:lineRule="auto"/>
      </w:pPr>
      <w:r>
        <w:separator/>
      </w:r>
    </w:p>
  </w:footnote>
  <w:footnote w:type="continuationSeparator" w:id="0">
    <w:p w14:paraId="236A79A1" w14:textId="77777777" w:rsidR="00A473F2" w:rsidRDefault="00A473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87EE9"/>
    <w:multiLevelType w:val="multilevel"/>
    <w:tmpl w:val="F5A66C12"/>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0B76DC5"/>
    <w:multiLevelType w:val="multilevel"/>
    <w:tmpl w:val="FCC0DCEE"/>
    <w:lvl w:ilvl="0">
      <w:start w:val="1"/>
      <w:numFmt w:val="decimal"/>
      <w:pStyle w:val="ListBullet"/>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5C55A44"/>
    <w:multiLevelType w:val="hybridMultilevel"/>
    <w:tmpl w:val="F99C5AA0"/>
    <w:lvl w:ilvl="0" w:tplc="BEAC5DC6">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487285503">
    <w:abstractNumId w:val="1"/>
  </w:num>
  <w:num w:numId="2" w16cid:durableId="1079475914">
    <w:abstractNumId w:val="0"/>
  </w:num>
  <w:num w:numId="3" w16cid:durableId="17620688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096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2525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7223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74364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EFF"/>
    <w:rsid w:val="000C3835"/>
    <w:rsid w:val="001B7650"/>
    <w:rsid w:val="00273CEC"/>
    <w:rsid w:val="0056735D"/>
    <w:rsid w:val="00940E8C"/>
    <w:rsid w:val="00A473F2"/>
    <w:rsid w:val="00AF4B7D"/>
    <w:rsid w:val="00B7796A"/>
    <w:rsid w:val="00CC100D"/>
    <w:rsid w:val="00CC4DAC"/>
    <w:rsid w:val="00CD6653"/>
    <w:rsid w:val="00E10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2FB8F"/>
  <w15:docId w15:val="{4886CCE3-CFA2-4485-B2D9-905410A3F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8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B7C"/>
    <w:rPr>
      <w:sz w:val="26"/>
      <w:szCs w:val="26"/>
      <w:lang w:val="vi-VN"/>
    </w:rPr>
  </w:style>
  <w:style w:type="paragraph" w:styleId="Heading1">
    <w:name w:val="heading 1"/>
    <w:basedOn w:val="Normal"/>
    <w:next w:val="Normal"/>
    <w:link w:val="Heading1Char"/>
    <w:uiPriority w:val="9"/>
    <w:qFormat/>
    <w:pPr>
      <w:keepNext/>
      <w:keepLines/>
      <w:spacing w:before="480" w:after="0"/>
      <w:ind w:left="720" w:hanging="152"/>
      <w:outlineLvl w:val="0"/>
    </w:pPr>
    <w:rPr>
      <w:b/>
      <w:bCs/>
      <w:color w:val="000000"/>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Calibri" w:eastAsia="Calibri" w:hAnsi="Calibri" w:cs="Calibri"/>
      <w:b/>
      <w:bCs/>
      <w:color w:val="4F81BD"/>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7148E"/>
    <w:rPr>
      <w:rFonts w:ascii="Times New Roman" w:eastAsiaTheme="majorEastAsia" w:hAnsi="Times New Roman" w:cs="Times New Roman"/>
      <w:b/>
      <w:bCs/>
      <w:color w:val="000000" w:themeColor="text1"/>
      <w:sz w:val="26"/>
      <w:szCs w:val="26"/>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rFonts w:ascii="Calibri" w:eastAsia="Calibri" w:hAnsi="Calibri" w:cs="Calibri"/>
      <w:i/>
      <w:iCs/>
      <w:color w:val="4F81B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 w:type="table" w:customStyle="1" w:styleId="af1">
    <w:basedOn w:val="TableNormal"/>
    <w:pPr>
      <w:spacing w:after="0" w:line="240" w:lineRule="auto"/>
    </w:pPr>
    <w:tblPr>
      <w:tblStyleRowBandSize w:val="1"/>
      <w:tblStyleColBandSize w:val="1"/>
    </w:tblPr>
  </w:style>
  <w:style w:type="table" w:customStyle="1" w:styleId="af2">
    <w:basedOn w:val="TableNormal"/>
    <w:pPr>
      <w:spacing w:after="0" w:line="240" w:lineRule="auto"/>
    </w:pPr>
    <w:tblPr>
      <w:tblStyleRowBandSize w:val="1"/>
      <w:tblStyleColBandSize w:val="1"/>
    </w:tblPr>
  </w:style>
  <w:style w:type="table" w:customStyle="1" w:styleId="af3">
    <w:basedOn w:val="TableNormal"/>
    <w:pPr>
      <w:spacing w:after="0" w:line="240" w:lineRule="auto"/>
    </w:pPr>
    <w:tblPr>
      <w:tblStyleRowBandSize w:val="1"/>
      <w:tblStyleColBandSize w:val="1"/>
    </w:tblPr>
  </w:style>
  <w:style w:type="table" w:customStyle="1" w:styleId="af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2518</Words>
  <Characters>14356</Characters>
  <Application>Microsoft Office Word</Application>
  <DocSecurity>0</DocSecurity>
  <Lines>119</Lines>
  <Paragraphs>33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PL12.3.4. Ghi chú chuyên môn, nguồn tư liệu và lưu ý khi dạy (dành cho GV)</vt:lpstr>
    </vt:vector>
  </TitlesOfParts>
  <Company/>
  <LinksUpToDate>false</LinksUpToDate>
  <CharactersWithSpaces>16841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7</cp:revision>
  <dcterms:created xsi:type="dcterms:W3CDTF">2026-11-01T14:43:00Z</dcterms:created>
  <dcterms:modified xsi:type="dcterms:W3CDTF">2026-11-01T20:31:00Z</dcterms:modified>
</cp:coreProperties>
</file>