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193E3" w14:textId="1DB84C9A" w:rsidR="00145E1E" w:rsidRPr="00145E1E" w:rsidRDefault="00A6036F">
      <w:pPr>
        <w:pageBreakBefore/>
        <w:spacing w:after="60" w:line="264" w:lineRule="auto"/>
        <w:jc w:val="center"/>
        <w:rPr>
          <w:lang w:val="en-US"/>
        </w:rPr>
      </w:pPr>
      <w:r>
        <w:rPr>
          <w:b/>
          <w:bCs/>
          <w:color w:val="000000"/>
        </w:rPr>
        <w:t>PHỤ LỤC CỦA KẾ HOẠCH BÀI DẠY BÀI 1 – LỚP 12</w:t>
      </w:r>
      <w:r w:rsidR="00145E1E">
        <w:rPr>
          <w:b/>
          <w:bCs/>
          <w:color w:val="000000"/>
          <w:lang w:val="en-US"/>
        </w:rPr>
        <w:br/>
        <w:t xml:space="preserve">TÊN BÀI: </w:t>
      </w:r>
      <w:r w:rsidR="00145E1E">
        <w:rPr>
          <w:b/>
          <w:color w:val="000000"/>
        </w:rPr>
        <w:t>QUYỀN KIỂM SOÁT VÀ TRÁCH NHIỆM CỦA CON NGƯỜI TRONG VÒNG ĐỜI AI</w:t>
      </w:r>
    </w:p>
    <w:p w14:paraId="77F54136" w14:textId="77777777" w:rsidR="00C83736" w:rsidRDefault="00A6036F">
      <w:pPr>
        <w:spacing w:after="60" w:line="264" w:lineRule="auto"/>
        <w:ind w:firstLine="567"/>
        <w:jc w:val="both"/>
      </w:pPr>
      <w:r>
        <w:rPr>
          <w:color w:val="000000"/>
        </w:rPr>
        <w:t>Quy ước đánh số để không trùng với phụ lục của các kế hoạch bài dạy khác: phụ lục ghi “PL12.1.x”, phiếu học tập ghi “Phiếu học tập 12.1.x” (lớp 12, bài 1, số thứ tự).</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989"/>
        <w:gridCol w:w="1587"/>
        <w:gridCol w:w="1360"/>
      </w:tblGrid>
      <w:tr w:rsidR="00C83736" w14:paraId="6D6F629C" w14:textId="77777777">
        <w:trPr>
          <w:tblHeader/>
        </w:trPr>
        <w:tc>
          <w:tcPr>
            <w:tcW w:w="1134" w:type="dxa"/>
          </w:tcPr>
          <w:p w14:paraId="16D3AE61" w14:textId="77777777" w:rsidR="00C83736" w:rsidRDefault="00A6036F" w:rsidP="00145E1E">
            <w:pPr>
              <w:spacing w:after="60" w:line="264" w:lineRule="auto"/>
              <w:jc w:val="both"/>
            </w:pPr>
            <w:r>
              <w:rPr>
                <w:b/>
                <w:color w:val="000000"/>
              </w:rPr>
              <w:t>Mã</w:t>
            </w:r>
          </w:p>
        </w:tc>
        <w:tc>
          <w:tcPr>
            <w:tcW w:w="4989" w:type="dxa"/>
          </w:tcPr>
          <w:p w14:paraId="51D57928" w14:textId="77777777" w:rsidR="00C83736" w:rsidRDefault="00A6036F">
            <w:pPr>
              <w:spacing w:after="60" w:line="264" w:lineRule="auto"/>
              <w:ind w:firstLine="567"/>
              <w:jc w:val="both"/>
            </w:pPr>
            <w:r>
              <w:rPr>
                <w:b/>
                <w:color w:val="000000"/>
              </w:rPr>
              <w:t>Tên</w:t>
            </w:r>
          </w:p>
        </w:tc>
        <w:tc>
          <w:tcPr>
            <w:tcW w:w="1587" w:type="dxa"/>
          </w:tcPr>
          <w:p w14:paraId="0595DD09" w14:textId="77777777" w:rsidR="00C83736" w:rsidRDefault="00A6036F">
            <w:pPr>
              <w:spacing w:after="60" w:line="264" w:lineRule="auto"/>
              <w:ind w:firstLine="567"/>
              <w:jc w:val="both"/>
            </w:pPr>
            <w:r>
              <w:rPr>
                <w:b/>
                <w:color w:val="000000"/>
              </w:rPr>
              <w:t>Dành cho</w:t>
            </w:r>
          </w:p>
        </w:tc>
        <w:tc>
          <w:tcPr>
            <w:tcW w:w="1360" w:type="dxa"/>
          </w:tcPr>
          <w:p w14:paraId="614D4C27" w14:textId="77777777" w:rsidR="00C83736" w:rsidRDefault="00A6036F">
            <w:pPr>
              <w:spacing w:after="60" w:line="264" w:lineRule="auto"/>
              <w:ind w:firstLine="567"/>
              <w:jc w:val="both"/>
            </w:pPr>
            <w:r>
              <w:rPr>
                <w:b/>
                <w:color w:val="000000"/>
              </w:rPr>
              <w:t>Dùng ở</w:t>
            </w:r>
          </w:p>
        </w:tc>
      </w:tr>
      <w:tr w:rsidR="00C83736" w14:paraId="3B32D455" w14:textId="77777777">
        <w:tc>
          <w:tcPr>
            <w:tcW w:w="1134" w:type="dxa"/>
          </w:tcPr>
          <w:p w14:paraId="6526F0D5" w14:textId="77777777" w:rsidR="00C83736" w:rsidRDefault="00A6036F" w:rsidP="00145E1E">
            <w:pPr>
              <w:spacing w:after="60" w:line="264" w:lineRule="auto"/>
              <w:jc w:val="both"/>
            </w:pPr>
            <w:r>
              <w:rPr>
                <w:color w:val="000000"/>
              </w:rPr>
              <w:t>PL12.1.1</w:t>
            </w:r>
          </w:p>
        </w:tc>
        <w:tc>
          <w:tcPr>
            <w:tcW w:w="4989" w:type="dxa"/>
          </w:tcPr>
          <w:p w14:paraId="21F20674" w14:textId="77777777" w:rsidR="00C83736" w:rsidRDefault="00A6036F">
            <w:pPr>
              <w:spacing w:after="60" w:line="264" w:lineRule="auto"/>
              <w:ind w:firstLine="567"/>
              <w:jc w:val="both"/>
            </w:pPr>
            <w:r>
              <w:rPr>
                <w:color w:val="000000"/>
              </w:rPr>
              <w:t>Bộ học liệu nhóm: băng vòng đời, hồ sơ 10 thẻ sự việc, Phiếu học tập 12.1.2, Phiếu học tập 12.1.3, dải nhật kí</w:t>
            </w:r>
          </w:p>
        </w:tc>
        <w:tc>
          <w:tcPr>
            <w:tcW w:w="1587" w:type="dxa"/>
          </w:tcPr>
          <w:p w14:paraId="5CEE5945" w14:textId="77777777" w:rsidR="00C83736" w:rsidRDefault="00A6036F">
            <w:pPr>
              <w:spacing w:after="60" w:line="264" w:lineRule="auto"/>
              <w:ind w:firstLine="567"/>
              <w:jc w:val="both"/>
            </w:pPr>
            <w:r>
              <w:rPr>
                <w:color w:val="000000"/>
              </w:rPr>
              <w:t>Nhóm</w:t>
            </w:r>
          </w:p>
        </w:tc>
        <w:tc>
          <w:tcPr>
            <w:tcW w:w="1360" w:type="dxa"/>
          </w:tcPr>
          <w:p w14:paraId="3EE390B2" w14:textId="77777777" w:rsidR="00C83736" w:rsidRDefault="00A6036F">
            <w:pPr>
              <w:spacing w:after="60" w:line="264" w:lineRule="auto"/>
              <w:ind w:firstLine="567"/>
              <w:jc w:val="both"/>
            </w:pPr>
            <w:r>
              <w:rPr>
                <w:color w:val="000000"/>
              </w:rPr>
              <w:t>HĐ 2.1–4</w:t>
            </w:r>
          </w:p>
        </w:tc>
      </w:tr>
      <w:tr w:rsidR="00C83736" w14:paraId="5A0BB224" w14:textId="77777777">
        <w:tc>
          <w:tcPr>
            <w:tcW w:w="1134" w:type="dxa"/>
          </w:tcPr>
          <w:p w14:paraId="2808884A" w14:textId="77777777" w:rsidR="00C83736" w:rsidRDefault="00A6036F" w:rsidP="00145E1E">
            <w:pPr>
              <w:spacing w:after="60" w:line="264" w:lineRule="auto"/>
              <w:jc w:val="both"/>
            </w:pPr>
            <w:r>
              <w:rPr>
                <w:color w:val="000000"/>
              </w:rPr>
              <w:t>PL12.1.2</w:t>
            </w:r>
          </w:p>
        </w:tc>
        <w:tc>
          <w:tcPr>
            <w:tcW w:w="4989" w:type="dxa"/>
          </w:tcPr>
          <w:p w14:paraId="6A613654" w14:textId="77777777" w:rsidR="00C83736" w:rsidRDefault="00A6036F">
            <w:pPr>
              <w:spacing w:after="60" w:line="264" w:lineRule="auto"/>
              <w:ind w:firstLine="567"/>
              <w:jc w:val="both"/>
            </w:pPr>
            <w:r>
              <w:rPr>
                <w:color w:val="000000"/>
              </w:rPr>
              <w:t>Phiếu học tập 12.1.1: Tờ cá nhân</w:t>
            </w:r>
          </w:p>
        </w:tc>
        <w:tc>
          <w:tcPr>
            <w:tcW w:w="1587" w:type="dxa"/>
          </w:tcPr>
          <w:p w14:paraId="2E6E1E3E" w14:textId="77777777" w:rsidR="00C83736" w:rsidRDefault="00A6036F">
            <w:pPr>
              <w:spacing w:after="60" w:line="264" w:lineRule="auto"/>
              <w:ind w:firstLine="567"/>
              <w:jc w:val="both"/>
            </w:pPr>
            <w:r>
              <w:rPr>
                <w:color w:val="000000"/>
              </w:rPr>
              <w:t>HS, in theo sĩ số</w:t>
            </w:r>
          </w:p>
        </w:tc>
        <w:tc>
          <w:tcPr>
            <w:tcW w:w="1360" w:type="dxa"/>
          </w:tcPr>
          <w:p w14:paraId="518AEF50" w14:textId="77777777" w:rsidR="00C83736" w:rsidRDefault="00A6036F">
            <w:pPr>
              <w:spacing w:after="60" w:line="264" w:lineRule="auto"/>
              <w:ind w:firstLine="567"/>
              <w:jc w:val="both"/>
            </w:pPr>
            <w:r>
              <w:rPr>
                <w:color w:val="000000"/>
              </w:rPr>
              <w:t>HĐ 2.1–4</w:t>
            </w:r>
          </w:p>
        </w:tc>
      </w:tr>
      <w:tr w:rsidR="00C83736" w14:paraId="08E0A3A6" w14:textId="77777777">
        <w:tc>
          <w:tcPr>
            <w:tcW w:w="1134" w:type="dxa"/>
          </w:tcPr>
          <w:p w14:paraId="0DBE065E" w14:textId="77777777" w:rsidR="00C83736" w:rsidRDefault="00A6036F" w:rsidP="00145E1E">
            <w:pPr>
              <w:spacing w:after="60" w:line="264" w:lineRule="auto"/>
              <w:jc w:val="both"/>
            </w:pPr>
            <w:r>
              <w:rPr>
                <w:color w:val="000000"/>
              </w:rPr>
              <w:t>PL12.1.3</w:t>
            </w:r>
          </w:p>
        </w:tc>
        <w:tc>
          <w:tcPr>
            <w:tcW w:w="4989" w:type="dxa"/>
          </w:tcPr>
          <w:p w14:paraId="4E06FE38" w14:textId="77777777" w:rsidR="00C83736" w:rsidRDefault="00A6036F">
            <w:pPr>
              <w:spacing w:after="60" w:line="264" w:lineRule="auto"/>
              <w:ind w:firstLine="567"/>
              <w:jc w:val="both"/>
            </w:pPr>
            <w:r>
              <w:rPr>
                <w:color w:val="000000"/>
              </w:rPr>
              <w:t>Hồ sơ phản ánh: đơn, thư trả lời, khung thư viết lại</w:t>
            </w:r>
          </w:p>
        </w:tc>
        <w:tc>
          <w:tcPr>
            <w:tcW w:w="1587" w:type="dxa"/>
          </w:tcPr>
          <w:p w14:paraId="7D537B6A" w14:textId="77777777" w:rsidR="00C83736" w:rsidRDefault="00A6036F">
            <w:pPr>
              <w:spacing w:after="60" w:line="264" w:lineRule="auto"/>
              <w:ind w:firstLine="567"/>
              <w:jc w:val="both"/>
            </w:pPr>
            <w:r>
              <w:rPr>
                <w:color w:val="000000"/>
              </w:rPr>
              <w:t>Nhóm</w:t>
            </w:r>
          </w:p>
        </w:tc>
        <w:tc>
          <w:tcPr>
            <w:tcW w:w="1360" w:type="dxa"/>
          </w:tcPr>
          <w:p w14:paraId="06B27FE2" w14:textId="77777777" w:rsidR="00C83736" w:rsidRDefault="00A6036F">
            <w:pPr>
              <w:spacing w:after="60" w:line="264" w:lineRule="auto"/>
              <w:ind w:firstLine="567"/>
              <w:jc w:val="both"/>
            </w:pPr>
            <w:r>
              <w:rPr>
                <w:color w:val="000000"/>
              </w:rPr>
              <w:t>HĐ 2.3, 3</w:t>
            </w:r>
          </w:p>
        </w:tc>
      </w:tr>
      <w:tr w:rsidR="00C83736" w14:paraId="005680FC" w14:textId="77777777">
        <w:tc>
          <w:tcPr>
            <w:tcW w:w="1134" w:type="dxa"/>
          </w:tcPr>
          <w:p w14:paraId="2CF2C0AB" w14:textId="77777777" w:rsidR="00C83736" w:rsidRDefault="00A6036F" w:rsidP="00145E1E">
            <w:pPr>
              <w:spacing w:after="60" w:line="264" w:lineRule="auto"/>
              <w:jc w:val="both"/>
            </w:pPr>
            <w:r>
              <w:rPr>
                <w:color w:val="000000"/>
              </w:rPr>
              <w:t>PL12.1.4</w:t>
            </w:r>
          </w:p>
        </w:tc>
        <w:tc>
          <w:tcPr>
            <w:tcW w:w="4989" w:type="dxa"/>
          </w:tcPr>
          <w:p w14:paraId="77D61DC9" w14:textId="77777777" w:rsidR="00C83736" w:rsidRDefault="00A6036F">
            <w:pPr>
              <w:spacing w:after="60" w:line="264" w:lineRule="auto"/>
              <w:ind w:firstLine="567"/>
              <w:jc w:val="both"/>
            </w:pPr>
            <w:r>
              <w:rPr>
                <w:color w:val="000000"/>
              </w:rPr>
              <w:t>Bảng trích đoạn quy định pháp luật rút gọn</w:t>
            </w:r>
          </w:p>
        </w:tc>
        <w:tc>
          <w:tcPr>
            <w:tcW w:w="1587" w:type="dxa"/>
          </w:tcPr>
          <w:p w14:paraId="6C4194AA" w14:textId="77777777" w:rsidR="00C83736" w:rsidRDefault="00A6036F">
            <w:pPr>
              <w:spacing w:after="60" w:line="264" w:lineRule="auto"/>
              <w:ind w:firstLine="567"/>
              <w:jc w:val="both"/>
            </w:pPr>
            <w:r>
              <w:rPr>
                <w:color w:val="000000"/>
              </w:rPr>
              <w:t>Nhóm</w:t>
            </w:r>
          </w:p>
        </w:tc>
        <w:tc>
          <w:tcPr>
            <w:tcW w:w="1360" w:type="dxa"/>
          </w:tcPr>
          <w:p w14:paraId="2AF12649" w14:textId="77777777" w:rsidR="00C83736" w:rsidRDefault="00A6036F">
            <w:pPr>
              <w:spacing w:after="60" w:line="264" w:lineRule="auto"/>
              <w:ind w:firstLine="567"/>
              <w:jc w:val="both"/>
            </w:pPr>
            <w:r>
              <w:rPr>
                <w:color w:val="000000"/>
              </w:rPr>
              <w:t>HĐ 2.3, 4</w:t>
            </w:r>
          </w:p>
        </w:tc>
      </w:tr>
      <w:tr w:rsidR="00C83736" w14:paraId="0C8F8FDF" w14:textId="77777777">
        <w:tc>
          <w:tcPr>
            <w:tcW w:w="1134" w:type="dxa"/>
          </w:tcPr>
          <w:p w14:paraId="119EFB72" w14:textId="77777777" w:rsidR="00C83736" w:rsidRDefault="00A6036F">
            <w:pPr>
              <w:spacing w:after="60" w:line="264" w:lineRule="auto"/>
              <w:ind w:firstLine="567"/>
              <w:jc w:val="both"/>
            </w:pPr>
            <w:r>
              <w:rPr>
                <w:color w:val="000000"/>
              </w:rPr>
              <w:t>PL12.1.5</w:t>
            </w:r>
          </w:p>
        </w:tc>
        <w:tc>
          <w:tcPr>
            <w:tcW w:w="4989" w:type="dxa"/>
          </w:tcPr>
          <w:p w14:paraId="1B210B3A" w14:textId="77777777" w:rsidR="00C83736" w:rsidRDefault="00A6036F">
            <w:pPr>
              <w:spacing w:after="60" w:line="264" w:lineRule="auto"/>
              <w:ind w:firstLine="567"/>
              <w:jc w:val="both"/>
            </w:pPr>
            <w:r>
              <w:rPr>
                <w:color w:val="000000"/>
              </w:rPr>
              <w:t>Định hướng nội dung và gợi ý đáp án (dành cho GV)</w:t>
            </w:r>
          </w:p>
        </w:tc>
        <w:tc>
          <w:tcPr>
            <w:tcW w:w="1587" w:type="dxa"/>
          </w:tcPr>
          <w:p w14:paraId="5DB86480" w14:textId="77777777" w:rsidR="00C83736" w:rsidRDefault="00A6036F">
            <w:pPr>
              <w:spacing w:after="60" w:line="264" w:lineRule="auto"/>
              <w:ind w:firstLine="567"/>
              <w:jc w:val="both"/>
            </w:pPr>
            <w:r>
              <w:rPr>
                <w:color w:val="000000"/>
              </w:rPr>
              <w:t>GV</w:t>
            </w:r>
          </w:p>
        </w:tc>
        <w:tc>
          <w:tcPr>
            <w:tcW w:w="1360" w:type="dxa"/>
          </w:tcPr>
          <w:p w14:paraId="05F469E8" w14:textId="77777777" w:rsidR="00C83736" w:rsidRDefault="00A6036F">
            <w:pPr>
              <w:spacing w:after="60" w:line="264" w:lineRule="auto"/>
              <w:ind w:firstLine="567"/>
              <w:jc w:val="both"/>
            </w:pPr>
            <w:r>
              <w:rPr>
                <w:color w:val="000000"/>
              </w:rPr>
              <w:t>HĐ 1–4</w:t>
            </w:r>
          </w:p>
        </w:tc>
      </w:tr>
      <w:tr w:rsidR="00C83736" w14:paraId="0CDC0298" w14:textId="77777777">
        <w:tc>
          <w:tcPr>
            <w:tcW w:w="1134" w:type="dxa"/>
          </w:tcPr>
          <w:p w14:paraId="7A8F2664" w14:textId="77777777" w:rsidR="00C83736" w:rsidRDefault="00A6036F">
            <w:pPr>
              <w:spacing w:after="60" w:line="264" w:lineRule="auto"/>
              <w:ind w:firstLine="567"/>
              <w:jc w:val="both"/>
            </w:pPr>
            <w:r>
              <w:rPr>
                <w:color w:val="000000"/>
              </w:rPr>
              <w:t>PL12.1.6</w:t>
            </w:r>
          </w:p>
        </w:tc>
        <w:tc>
          <w:tcPr>
            <w:tcW w:w="4989" w:type="dxa"/>
          </w:tcPr>
          <w:p w14:paraId="60C0B600" w14:textId="77777777" w:rsidR="00C83736" w:rsidRDefault="00A6036F">
            <w:pPr>
              <w:spacing w:after="60" w:line="264" w:lineRule="auto"/>
              <w:ind w:firstLine="567"/>
              <w:jc w:val="both"/>
            </w:pPr>
            <w:r>
              <w:rPr>
                <w:color w:val="000000"/>
              </w:rPr>
              <w:t>Mô tả mức đánh giá của bài và mẫu câu nhận xét</w:t>
            </w:r>
          </w:p>
        </w:tc>
        <w:tc>
          <w:tcPr>
            <w:tcW w:w="1587" w:type="dxa"/>
          </w:tcPr>
          <w:p w14:paraId="5C12F896" w14:textId="77777777" w:rsidR="00C83736" w:rsidRDefault="00A6036F">
            <w:pPr>
              <w:spacing w:after="60" w:line="264" w:lineRule="auto"/>
              <w:ind w:firstLine="567"/>
              <w:jc w:val="both"/>
            </w:pPr>
            <w:r>
              <w:rPr>
                <w:color w:val="000000"/>
              </w:rPr>
              <w:t>GV</w:t>
            </w:r>
          </w:p>
        </w:tc>
        <w:tc>
          <w:tcPr>
            <w:tcW w:w="1360" w:type="dxa"/>
          </w:tcPr>
          <w:p w14:paraId="5ED7837C" w14:textId="77777777" w:rsidR="00C83736" w:rsidRDefault="00A6036F">
            <w:pPr>
              <w:spacing w:after="60" w:line="264" w:lineRule="auto"/>
              <w:ind w:firstLine="567"/>
              <w:jc w:val="both"/>
            </w:pPr>
            <w:r>
              <w:rPr>
                <w:color w:val="000000"/>
              </w:rPr>
              <w:t>mục IV</w:t>
            </w:r>
          </w:p>
        </w:tc>
      </w:tr>
      <w:tr w:rsidR="00C83736" w14:paraId="795D0629" w14:textId="77777777">
        <w:tc>
          <w:tcPr>
            <w:tcW w:w="1134" w:type="dxa"/>
          </w:tcPr>
          <w:p w14:paraId="6F5C2CD3" w14:textId="77777777" w:rsidR="00C83736" w:rsidRDefault="00A6036F">
            <w:pPr>
              <w:spacing w:after="60" w:line="264" w:lineRule="auto"/>
              <w:ind w:firstLine="567"/>
              <w:jc w:val="both"/>
            </w:pPr>
            <w:r>
              <w:rPr>
                <w:color w:val="000000"/>
              </w:rPr>
              <w:t>PL12.1.7</w:t>
            </w:r>
          </w:p>
        </w:tc>
        <w:tc>
          <w:tcPr>
            <w:tcW w:w="4989" w:type="dxa"/>
          </w:tcPr>
          <w:p w14:paraId="3E308FEA" w14:textId="77777777" w:rsidR="00C83736" w:rsidRDefault="00A6036F">
            <w:pPr>
              <w:spacing w:after="60" w:line="264" w:lineRule="auto"/>
              <w:ind w:firstLine="567"/>
              <w:jc w:val="both"/>
            </w:pPr>
            <w:r>
              <w:rPr>
                <w:color w:val="000000"/>
              </w:rPr>
              <w:t>Bảng kiểm an toàn và trách nhiệm của bài</w:t>
            </w:r>
          </w:p>
        </w:tc>
        <w:tc>
          <w:tcPr>
            <w:tcW w:w="1587" w:type="dxa"/>
          </w:tcPr>
          <w:p w14:paraId="680DE82F" w14:textId="77777777" w:rsidR="00C83736" w:rsidRDefault="00A6036F">
            <w:pPr>
              <w:spacing w:after="60" w:line="264" w:lineRule="auto"/>
              <w:ind w:firstLine="567"/>
              <w:jc w:val="both"/>
            </w:pPr>
            <w:r>
              <w:rPr>
                <w:color w:val="000000"/>
              </w:rPr>
              <w:t>GV</w:t>
            </w:r>
          </w:p>
        </w:tc>
        <w:tc>
          <w:tcPr>
            <w:tcW w:w="1360" w:type="dxa"/>
          </w:tcPr>
          <w:p w14:paraId="78914DA7" w14:textId="77777777" w:rsidR="00C83736" w:rsidRDefault="00A6036F">
            <w:pPr>
              <w:spacing w:after="60" w:line="264" w:lineRule="auto"/>
              <w:ind w:firstLine="567"/>
              <w:jc w:val="both"/>
            </w:pPr>
            <w:r>
              <w:rPr>
                <w:color w:val="000000"/>
              </w:rPr>
              <w:t>Trước giờ dạy</w:t>
            </w:r>
          </w:p>
        </w:tc>
      </w:tr>
      <w:tr w:rsidR="00C83736" w14:paraId="5A218261" w14:textId="77777777">
        <w:tc>
          <w:tcPr>
            <w:tcW w:w="1134" w:type="dxa"/>
          </w:tcPr>
          <w:p w14:paraId="00C254E6" w14:textId="77777777" w:rsidR="00C83736" w:rsidRDefault="00A6036F">
            <w:pPr>
              <w:spacing w:after="60" w:line="264" w:lineRule="auto"/>
              <w:ind w:firstLine="567"/>
              <w:jc w:val="both"/>
            </w:pPr>
            <w:r>
              <w:rPr>
                <w:color w:val="000000"/>
              </w:rPr>
              <w:t>PL12.1.8</w:t>
            </w:r>
          </w:p>
        </w:tc>
        <w:tc>
          <w:tcPr>
            <w:tcW w:w="4989" w:type="dxa"/>
          </w:tcPr>
          <w:p w14:paraId="3A3FB4BA" w14:textId="77777777" w:rsidR="00C83736" w:rsidRDefault="00A6036F">
            <w:pPr>
              <w:spacing w:after="60" w:line="264" w:lineRule="auto"/>
              <w:ind w:firstLine="567"/>
              <w:jc w:val="both"/>
            </w:pPr>
            <w:r>
              <w:rPr>
                <w:color w:val="000000"/>
              </w:rPr>
              <w:t>Lưu ý về đánh giá của bài</w:t>
            </w:r>
          </w:p>
        </w:tc>
        <w:tc>
          <w:tcPr>
            <w:tcW w:w="1587" w:type="dxa"/>
          </w:tcPr>
          <w:p w14:paraId="39050DC0" w14:textId="77777777" w:rsidR="00C83736" w:rsidRDefault="00A6036F">
            <w:pPr>
              <w:spacing w:after="60" w:line="264" w:lineRule="auto"/>
              <w:ind w:firstLine="567"/>
              <w:jc w:val="both"/>
            </w:pPr>
            <w:r>
              <w:rPr>
                <w:color w:val="000000"/>
              </w:rPr>
              <w:t>GV</w:t>
            </w:r>
          </w:p>
        </w:tc>
        <w:tc>
          <w:tcPr>
            <w:tcW w:w="1360" w:type="dxa"/>
          </w:tcPr>
          <w:p w14:paraId="11ED5D50" w14:textId="77777777" w:rsidR="00C83736" w:rsidRDefault="00A6036F">
            <w:pPr>
              <w:spacing w:after="60" w:line="264" w:lineRule="auto"/>
              <w:ind w:firstLine="567"/>
              <w:jc w:val="both"/>
            </w:pPr>
            <w:r>
              <w:rPr>
                <w:color w:val="000000"/>
              </w:rPr>
              <w:t>mục IV</w:t>
            </w:r>
          </w:p>
        </w:tc>
      </w:tr>
      <w:tr w:rsidR="00C83736" w14:paraId="6889A8B8" w14:textId="77777777">
        <w:tc>
          <w:tcPr>
            <w:tcW w:w="1134" w:type="dxa"/>
          </w:tcPr>
          <w:p w14:paraId="5293A58B" w14:textId="77777777" w:rsidR="00C83736" w:rsidRDefault="00A6036F">
            <w:pPr>
              <w:spacing w:after="60" w:line="264" w:lineRule="auto"/>
              <w:ind w:firstLine="567"/>
              <w:jc w:val="both"/>
            </w:pPr>
            <w:r>
              <w:rPr>
                <w:color w:val="000000"/>
              </w:rPr>
              <w:t>PL12.1.9</w:t>
            </w:r>
          </w:p>
        </w:tc>
        <w:tc>
          <w:tcPr>
            <w:tcW w:w="4989" w:type="dxa"/>
          </w:tcPr>
          <w:p w14:paraId="0542AB54" w14:textId="77777777" w:rsidR="00C83736" w:rsidRDefault="00A6036F">
            <w:pPr>
              <w:spacing w:after="60" w:line="264" w:lineRule="auto"/>
              <w:ind w:firstLine="567"/>
              <w:jc w:val="both"/>
            </w:pPr>
            <w:r>
              <w:rPr>
                <w:color w:val="000000"/>
              </w:rPr>
              <w:t>Sản phẩm và gợi ý đáp án theo hoạt động</w:t>
            </w:r>
          </w:p>
        </w:tc>
        <w:tc>
          <w:tcPr>
            <w:tcW w:w="1587" w:type="dxa"/>
          </w:tcPr>
          <w:p w14:paraId="69B36338" w14:textId="77777777" w:rsidR="00C83736" w:rsidRDefault="00A6036F">
            <w:pPr>
              <w:spacing w:after="60" w:line="264" w:lineRule="auto"/>
              <w:ind w:firstLine="567"/>
              <w:jc w:val="both"/>
            </w:pPr>
            <w:r>
              <w:rPr>
                <w:color w:val="000000"/>
              </w:rPr>
              <w:t>GV</w:t>
            </w:r>
          </w:p>
        </w:tc>
        <w:tc>
          <w:tcPr>
            <w:tcW w:w="1360" w:type="dxa"/>
          </w:tcPr>
          <w:p w14:paraId="21F253E8" w14:textId="77777777" w:rsidR="00C83736" w:rsidRDefault="00A6036F">
            <w:pPr>
              <w:spacing w:after="60" w:line="264" w:lineRule="auto"/>
              <w:ind w:firstLine="567"/>
              <w:jc w:val="both"/>
            </w:pPr>
            <w:r>
              <w:rPr>
                <w:color w:val="000000"/>
              </w:rPr>
              <w:t>Các hoạt động; mục IV</w:t>
            </w:r>
          </w:p>
        </w:tc>
      </w:tr>
    </w:tbl>
    <w:p w14:paraId="041A98F4" w14:textId="77777777" w:rsidR="00C83736" w:rsidRDefault="00C83736">
      <w:pPr>
        <w:spacing w:after="60" w:line="264" w:lineRule="auto"/>
        <w:ind w:firstLine="567"/>
        <w:jc w:val="both"/>
      </w:pPr>
    </w:p>
    <w:p w14:paraId="0B6A70A8" w14:textId="77777777" w:rsidR="00C83736" w:rsidRDefault="00A6036F">
      <w:pPr>
        <w:keepNext/>
        <w:spacing w:after="60" w:line="264" w:lineRule="auto"/>
        <w:ind w:firstLine="567"/>
        <w:jc w:val="both"/>
      </w:pPr>
      <w:r>
        <w:rPr>
          <w:b/>
          <w:bCs/>
          <w:color w:val="000000"/>
        </w:rPr>
        <w:t>PL12.1.1. Bộ học liệu nhóm: băng vòng đời, hồ sơ 10 thẻ sự việc, Phiếu học tập 12.1.2, Phiếu học tập 12.1.3, dải nhật kí</w:t>
      </w:r>
    </w:p>
    <w:p w14:paraId="0D70905C" w14:textId="77777777" w:rsidR="00C83736" w:rsidRDefault="00A6036F">
      <w:pPr>
        <w:spacing w:after="60" w:line="264" w:lineRule="auto"/>
        <w:ind w:firstLine="567"/>
        <w:jc w:val="both"/>
      </w:pPr>
      <w:r>
        <w:rPr>
          <w:b/>
          <w:bCs/>
          <w:color w:val="000000"/>
        </w:rPr>
        <w:t>Cách in và phát:</w:t>
      </w:r>
      <w:r>
        <w:rPr>
          <w:color w:val="000000"/>
        </w:rPr>
        <w:t xml:space="preserve"> mỗi nhóm 3 tờ A4 và một dải nhật kí (cùng 2 bản bảng trích đoạn ở PL12.1.4 là 5 tờ), cộng 1 bộ GV. Băng vòng đời in A4 ngang một mặt; dải 8 nhãn giai đoạn ở mép dưới băng, cắt rời và xáo trước giờ dạy. Phiếu học tập 12.1.2 in hai mặt: mặt trước thẻ của nhóm (A hoặc D) và bảng 5 bước, mặt sau hồ sơ 10 thẻ sự việc (không cắt; nhóm số lẻ in tờ A, nhóm số chẵn in tờ D; bộ GV 2 tờ). Phiếu học tập 12.1.3 in hai mặt: mặt trước bảng kiểm tra giải trình (A4 ngang), mặt sau thẻ quyết định nhóm chưa làm, dùng ở Hoạt </w:t>
      </w:r>
      <w:r>
        <w:rPr>
          <w:color w:val="000000"/>
        </w:rPr>
        <w:t>động 4 (nhó</w:t>
      </w:r>
      <w:r>
        <w:rPr>
          <w:color w:val="000000"/>
        </w:rPr>
        <w:t>m số lẻ in tờ A, có thẻ D ở mặt sau; nhóm số chẵn in tờ D, có thẻ A ở mặt sau; bộ GV 2 tờ). Dải nhật kí in 3 dải một tờ, cắt, gấp đôi, dán băng dính, ghi “Chỉ mở khi GV cho phép”. Băng và Phiếu học tập 12.1.2 phát ở đầu Hoạt động 2.1; Phiếu học tập 12.1.3 và dải nhật kí cho vào phong bì tiết 2.</w:t>
      </w:r>
    </w:p>
    <w:p w14:paraId="325EDD29" w14:textId="77777777" w:rsidR="00C83736" w:rsidRDefault="00A6036F">
      <w:pPr>
        <w:spacing w:after="60" w:line="264" w:lineRule="auto"/>
        <w:ind w:firstLine="567"/>
        <w:jc w:val="both"/>
      </w:pPr>
      <w:r>
        <w:rPr>
          <w:b/>
          <w:bCs/>
          <w:color w:val="000000"/>
        </w:rPr>
        <w:lastRenderedPageBreak/>
        <w:t xml:space="preserve">Hướng dẫn đánh giá: các tờ trong bộ là sản phẩm nhóm, dùng để phản hồi quá trình, không kết luận mức. Phần có chữ cái tên HS trên băng và dòng bảng 5 bước có tên HS là minh chứng cá nhân bổ sung, đọc cùng minh chứng cá nhân chính trên Phiếu học tập 12.1.1. Chỉ báo ở phụ lục Sản phẩm và gợi ý đáp án, Hoạt động 2.1, 2.2, 2.3; bảng đổi kí hiệu thẻ sự việc: thẻ G = sự việc 1; thẻ P = sự việc 2; thẻ K = sự việc 3; thẻ S = sự việc 4; thẻ M = sự việc 5; thẻ N = sự việc 6; thẻ H = sự việc 7; thẻ L = sự việc 8; thẻ </w:t>
      </w:r>
      <w:r>
        <w:rPr>
          <w:b/>
          <w:bCs/>
          <w:color w:val="000000"/>
        </w:rPr>
        <w:t>Q = sự việc 9; thẻ E = sự việc 10. Lỗ hổng cài sẵn: thẻ K, H, L, Q; thẻ bẫy: E; thẻ nhập nhằng: N. Lỗi cài sẵn trong thư trả lời: không nêu ai quyết định, ai chịu trách nhiệm; không giải thích căn cứ, tiêu chí; nói “không can thiệp” trái với nhật kí; không có người xem xét trước khi gửi; không có cách đề nghị xem xét lại; viện “khách quan” thay cho giải thích. Nhật kí không ghi công thức dự đoán.</w:t>
      </w:r>
    </w:p>
    <w:p w14:paraId="08A9C6F4" w14:textId="77777777" w:rsidR="00C83736" w:rsidRDefault="00C83736">
      <w:pPr>
        <w:spacing w:after="0" w:line="276" w:lineRule="auto"/>
        <w:jc w:val="both"/>
        <w:sectPr w:rsidR="00C83736">
          <w:footerReference w:type="default" r:id="rId7"/>
          <w:pgSz w:w="11906" w:h="16838"/>
          <w:pgMar w:top="1134" w:right="1134" w:bottom="1134" w:left="1701" w:header="454" w:footer="454" w:gutter="0"/>
          <w:cols w:space="720"/>
        </w:sectPr>
      </w:pPr>
    </w:p>
    <w:p w14:paraId="74424705" w14:textId="77777777" w:rsidR="00C83736" w:rsidRDefault="00A6036F">
      <w:pPr>
        <w:spacing w:after="60" w:line="264" w:lineRule="auto"/>
        <w:jc w:val="center"/>
      </w:pPr>
      <w:r>
        <w:rPr>
          <w:b/>
          <w:bCs/>
          <w:color w:val="000000"/>
        </w:rPr>
        <w:t>BĂNG VÒNG ĐỜI HỆ THỐNG AI “LỘ TRÌNH”</w:t>
      </w:r>
    </w:p>
    <w:p w14:paraId="2DAB767D" w14:textId="77777777" w:rsidR="00C83736" w:rsidRDefault="00A6036F">
      <w:pPr>
        <w:spacing w:after="60" w:line="264" w:lineRule="auto"/>
        <w:ind w:firstLine="567"/>
        <w:jc w:val="both"/>
      </w:pPr>
      <w:r>
        <w:rPr>
          <w:color w:val="000000"/>
        </w:rPr>
        <w:t>Nhóm: ……</w:t>
      </w:r>
      <w:r>
        <w:rPr>
          <w:color w:val="000000"/>
        </w:rPr>
        <w:tab/>
        <w:t>Lớp: ……</w:t>
      </w:r>
      <w:r>
        <w:rPr>
          <w:color w:val="000000"/>
        </w:rPr>
        <w:tab/>
        <w:t>Tình huống giả định; tên trường, hệ thống, người là hư cấu.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1840"/>
        <w:gridCol w:w="1520"/>
        <w:gridCol w:w="1520"/>
        <w:gridCol w:w="1520"/>
        <w:gridCol w:w="1520"/>
        <w:gridCol w:w="1520"/>
        <w:gridCol w:w="1520"/>
        <w:gridCol w:w="1520"/>
        <w:gridCol w:w="1520"/>
      </w:tblGrid>
      <w:tr w:rsidR="00C83736" w14:paraId="5138BDE6" w14:textId="77777777">
        <w:trPr>
          <w:cantSplit/>
          <w:tblHeader/>
          <w:jc w:val="center"/>
        </w:trPr>
        <w:tc>
          <w:tcPr>
            <w:tcW w:w="1840" w:type="dxa"/>
            <w:vAlign w:val="center"/>
          </w:tcPr>
          <w:p w14:paraId="25ED7400" w14:textId="77777777" w:rsidR="00C83736" w:rsidRDefault="00C83736">
            <w:pPr>
              <w:spacing w:after="0" w:line="245" w:lineRule="auto"/>
              <w:jc w:val="center"/>
            </w:pPr>
          </w:p>
        </w:tc>
        <w:tc>
          <w:tcPr>
            <w:tcW w:w="1520" w:type="dxa"/>
            <w:vAlign w:val="center"/>
          </w:tcPr>
          <w:p w14:paraId="2187EEA1" w14:textId="77777777" w:rsidR="00C83736" w:rsidRDefault="00A6036F">
            <w:pPr>
              <w:spacing w:after="0" w:line="240" w:lineRule="auto"/>
              <w:jc w:val="center"/>
            </w:pPr>
            <w:r>
              <w:rPr>
                <w:b/>
                <w:bCs/>
                <w:color w:val="000000"/>
                <w:sz w:val="22"/>
                <w:szCs w:val="22"/>
              </w:rPr>
              <w:t>Giai đoạn 1</w:t>
            </w:r>
          </w:p>
        </w:tc>
        <w:tc>
          <w:tcPr>
            <w:tcW w:w="1520" w:type="dxa"/>
            <w:vAlign w:val="center"/>
          </w:tcPr>
          <w:p w14:paraId="76DA6D07" w14:textId="77777777" w:rsidR="00C83736" w:rsidRDefault="00A6036F">
            <w:pPr>
              <w:spacing w:after="0" w:line="240" w:lineRule="auto"/>
              <w:jc w:val="center"/>
            </w:pPr>
            <w:r>
              <w:rPr>
                <w:b/>
                <w:bCs/>
                <w:color w:val="000000"/>
                <w:sz w:val="22"/>
                <w:szCs w:val="22"/>
              </w:rPr>
              <w:t>Giai đoạn 2</w:t>
            </w:r>
          </w:p>
        </w:tc>
        <w:tc>
          <w:tcPr>
            <w:tcW w:w="1520" w:type="dxa"/>
            <w:vAlign w:val="center"/>
          </w:tcPr>
          <w:p w14:paraId="34959DE1" w14:textId="77777777" w:rsidR="00C83736" w:rsidRDefault="00A6036F">
            <w:pPr>
              <w:spacing w:after="0" w:line="240" w:lineRule="auto"/>
              <w:jc w:val="center"/>
            </w:pPr>
            <w:r>
              <w:rPr>
                <w:b/>
                <w:bCs/>
                <w:color w:val="000000"/>
                <w:sz w:val="22"/>
                <w:szCs w:val="22"/>
              </w:rPr>
              <w:t>Giai đoạn 3</w:t>
            </w:r>
          </w:p>
        </w:tc>
        <w:tc>
          <w:tcPr>
            <w:tcW w:w="1520" w:type="dxa"/>
            <w:vAlign w:val="center"/>
          </w:tcPr>
          <w:p w14:paraId="6AD68FC9" w14:textId="77777777" w:rsidR="00C83736" w:rsidRDefault="00A6036F">
            <w:pPr>
              <w:spacing w:after="0" w:line="240" w:lineRule="auto"/>
              <w:jc w:val="center"/>
            </w:pPr>
            <w:r>
              <w:rPr>
                <w:b/>
                <w:bCs/>
                <w:color w:val="000000"/>
                <w:sz w:val="22"/>
                <w:szCs w:val="22"/>
              </w:rPr>
              <w:t>Giai đoạn 4</w:t>
            </w:r>
          </w:p>
        </w:tc>
        <w:tc>
          <w:tcPr>
            <w:tcW w:w="1520" w:type="dxa"/>
            <w:vAlign w:val="center"/>
          </w:tcPr>
          <w:p w14:paraId="4457040F" w14:textId="77777777" w:rsidR="00C83736" w:rsidRDefault="00A6036F">
            <w:pPr>
              <w:spacing w:after="0" w:line="240" w:lineRule="auto"/>
              <w:jc w:val="center"/>
            </w:pPr>
            <w:r>
              <w:rPr>
                <w:b/>
                <w:bCs/>
                <w:color w:val="000000"/>
                <w:sz w:val="22"/>
                <w:szCs w:val="22"/>
              </w:rPr>
              <w:t>Giai đoạn 5</w:t>
            </w:r>
          </w:p>
        </w:tc>
        <w:tc>
          <w:tcPr>
            <w:tcW w:w="1520" w:type="dxa"/>
            <w:vAlign w:val="center"/>
          </w:tcPr>
          <w:p w14:paraId="59439EF8" w14:textId="77777777" w:rsidR="00C83736" w:rsidRDefault="00A6036F">
            <w:pPr>
              <w:spacing w:after="0" w:line="240" w:lineRule="auto"/>
              <w:jc w:val="center"/>
            </w:pPr>
            <w:r>
              <w:rPr>
                <w:b/>
                <w:bCs/>
                <w:color w:val="000000"/>
                <w:sz w:val="22"/>
                <w:szCs w:val="22"/>
              </w:rPr>
              <w:t>Giai đoạn 6</w:t>
            </w:r>
          </w:p>
        </w:tc>
        <w:tc>
          <w:tcPr>
            <w:tcW w:w="1520" w:type="dxa"/>
            <w:vAlign w:val="center"/>
          </w:tcPr>
          <w:p w14:paraId="12368309" w14:textId="77777777" w:rsidR="00C83736" w:rsidRDefault="00A6036F">
            <w:pPr>
              <w:spacing w:after="0" w:line="240" w:lineRule="auto"/>
              <w:jc w:val="center"/>
            </w:pPr>
            <w:r>
              <w:rPr>
                <w:b/>
                <w:bCs/>
                <w:color w:val="000000"/>
                <w:sz w:val="22"/>
                <w:szCs w:val="22"/>
              </w:rPr>
              <w:t>Giai đoạn 7</w:t>
            </w:r>
          </w:p>
        </w:tc>
        <w:tc>
          <w:tcPr>
            <w:tcW w:w="1520" w:type="dxa"/>
            <w:vAlign w:val="center"/>
          </w:tcPr>
          <w:p w14:paraId="504DBC2C" w14:textId="77777777" w:rsidR="00C83736" w:rsidRDefault="00A6036F">
            <w:pPr>
              <w:spacing w:after="0" w:line="240" w:lineRule="auto"/>
              <w:jc w:val="center"/>
            </w:pPr>
            <w:r>
              <w:rPr>
                <w:b/>
                <w:bCs/>
                <w:color w:val="000000"/>
                <w:sz w:val="22"/>
                <w:szCs w:val="22"/>
              </w:rPr>
              <w:t>Giai đoạn 8</w:t>
            </w:r>
          </w:p>
        </w:tc>
      </w:tr>
      <w:tr w:rsidR="00C83736" w14:paraId="65ECF53D" w14:textId="77777777">
        <w:trPr>
          <w:cantSplit/>
          <w:jc w:val="center"/>
        </w:trPr>
        <w:tc>
          <w:tcPr>
            <w:tcW w:w="1840" w:type="dxa"/>
          </w:tcPr>
          <w:p w14:paraId="08D9F933" w14:textId="77777777" w:rsidR="00C83736" w:rsidRDefault="00A6036F">
            <w:pPr>
              <w:spacing w:after="0" w:line="240" w:lineRule="auto"/>
            </w:pPr>
            <w:r>
              <w:rPr>
                <w:color w:val="000000"/>
                <w:sz w:val="22"/>
                <w:szCs w:val="22"/>
              </w:rPr>
              <w:t>Nhãn giai đoạn; chữ cái thẻ sự việc</w:t>
            </w:r>
          </w:p>
        </w:tc>
        <w:tc>
          <w:tcPr>
            <w:tcW w:w="1520" w:type="dxa"/>
          </w:tcPr>
          <w:p w14:paraId="2D39C86F" w14:textId="77777777" w:rsidR="00C83736" w:rsidRDefault="00C83736">
            <w:pPr>
              <w:spacing w:after="0" w:line="245" w:lineRule="auto"/>
            </w:pPr>
          </w:p>
          <w:p w14:paraId="1CCB18ED" w14:textId="77777777" w:rsidR="00C83736" w:rsidRDefault="00C83736">
            <w:pPr>
              <w:spacing w:after="0" w:line="245" w:lineRule="auto"/>
            </w:pPr>
          </w:p>
          <w:p w14:paraId="36880454" w14:textId="77777777" w:rsidR="00C83736" w:rsidRDefault="00C83736">
            <w:pPr>
              <w:spacing w:after="0" w:line="245" w:lineRule="auto"/>
            </w:pPr>
          </w:p>
        </w:tc>
        <w:tc>
          <w:tcPr>
            <w:tcW w:w="1520" w:type="dxa"/>
          </w:tcPr>
          <w:p w14:paraId="1B1AE841" w14:textId="77777777" w:rsidR="00C83736" w:rsidRDefault="00C83736">
            <w:pPr>
              <w:spacing w:after="0" w:line="245" w:lineRule="auto"/>
            </w:pPr>
          </w:p>
        </w:tc>
        <w:tc>
          <w:tcPr>
            <w:tcW w:w="1520" w:type="dxa"/>
          </w:tcPr>
          <w:p w14:paraId="724CC201" w14:textId="77777777" w:rsidR="00C83736" w:rsidRDefault="00C83736">
            <w:pPr>
              <w:spacing w:after="0" w:line="245" w:lineRule="auto"/>
            </w:pPr>
          </w:p>
        </w:tc>
        <w:tc>
          <w:tcPr>
            <w:tcW w:w="1520" w:type="dxa"/>
          </w:tcPr>
          <w:p w14:paraId="05BB89A4" w14:textId="77777777" w:rsidR="00C83736" w:rsidRDefault="00C83736">
            <w:pPr>
              <w:spacing w:after="0" w:line="245" w:lineRule="auto"/>
            </w:pPr>
          </w:p>
        </w:tc>
        <w:tc>
          <w:tcPr>
            <w:tcW w:w="1520" w:type="dxa"/>
          </w:tcPr>
          <w:p w14:paraId="069C1400" w14:textId="77777777" w:rsidR="00C83736" w:rsidRDefault="00C83736">
            <w:pPr>
              <w:spacing w:after="0" w:line="245" w:lineRule="auto"/>
            </w:pPr>
          </w:p>
        </w:tc>
        <w:tc>
          <w:tcPr>
            <w:tcW w:w="1520" w:type="dxa"/>
          </w:tcPr>
          <w:p w14:paraId="2CB7F90D" w14:textId="77777777" w:rsidR="00C83736" w:rsidRDefault="00C83736">
            <w:pPr>
              <w:spacing w:after="0" w:line="245" w:lineRule="auto"/>
            </w:pPr>
          </w:p>
        </w:tc>
        <w:tc>
          <w:tcPr>
            <w:tcW w:w="1520" w:type="dxa"/>
          </w:tcPr>
          <w:p w14:paraId="28DA3247" w14:textId="77777777" w:rsidR="00C83736" w:rsidRDefault="00C83736">
            <w:pPr>
              <w:spacing w:after="0" w:line="245" w:lineRule="auto"/>
            </w:pPr>
          </w:p>
        </w:tc>
        <w:tc>
          <w:tcPr>
            <w:tcW w:w="1520" w:type="dxa"/>
          </w:tcPr>
          <w:p w14:paraId="55C79D5E" w14:textId="77777777" w:rsidR="00C83736" w:rsidRDefault="00C83736">
            <w:pPr>
              <w:spacing w:after="0" w:line="245" w:lineRule="auto"/>
            </w:pPr>
          </w:p>
        </w:tc>
      </w:tr>
      <w:tr w:rsidR="00C83736" w14:paraId="44001922" w14:textId="77777777">
        <w:trPr>
          <w:cantSplit/>
          <w:jc w:val="center"/>
        </w:trPr>
        <w:tc>
          <w:tcPr>
            <w:tcW w:w="1840" w:type="dxa"/>
          </w:tcPr>
          <w:p w14:paraId="4E891A0C" w14:textId="77777777" w:rsidR="00C83736" w:rsidRDefault="00A6036F">
            <w:pPr>
              <w:spacing w:after="0" w:line="240" w:lineRule="auto"/>
            </w:pPr>
            <w:r>
              <w:rPr>
                <w:color w:val="000000"/>
                <w:sz w:val="22"/>
                <w:szCs w:val="22"/>
              </w:rPr>
              <w:t>Điểm kiểm soát: ai có quyền dừng, sửa?</w:t>
            </w:r>
          </w:p>
        </w:tc>
        <w:tc>
          <w:tcPr>
            <w:tcW w:w="1520" w:type="dxa"/>
          </w:tcPr>
          <w:p w14:paraId="7CB925FB" w14:textId="77777777" w:rsidR="00C83736" w:rsidRDefault="00C83736">
            <w:pPr>
              <w:spacing w:after="0" w:line="245" w:lineRule="auto"/>
            </w:pPr>
          </w:p>
          <w:p w14:paraId="65F31667" w14:textId="77777777" w:rsidR="00C83736" w:rsidRDefault="00C83736">
            <w:pPr>
              <w:spacing w:after="0" w:line="245" w:lineRule="auto"/>
            </w:pPr>
          </w:p>
          <w:p w14:paraId="39AF4FF3" w14:textId="77777777" w:rsidR="00C83736" w:rsidRDefault="00C83736">
            <w:pPr>
              <w:spacing w:after="0" w:line="245" w:lineRule="auto"/>
            </w:pPr>
          </w:p>
        </w:tc>
        <w:tc>
          <w:tcPr>
            <w:tcW w:w="1520" w:type="dxa"/>
          </w:tcPr>
          <w:p w14:paraId="159AF1A6" w14:textId="77777777" w:rsidR="00C83736" w:rsidRDefault="00C83736">
            <w:pPr>
              <w:spacing w:after="0" w:line="245" w:lineRule="auto"/>
            </w:pPr>
          </w:p>
        </w:tc>
        <w:tc>
          <w:tcPr>
            <w:tcW w:w="1520" w:type="dxa"/>
          </w:tcPr>
          <w:p w14:paraId="74353502" w14:textId="77777777" w:rsidR="00C83736" w:rsidRDefault="00C83736">
            <w:pPr>
              <w:spacing w:after="0" w:line="245" w:lineRule="auto"/>
            </w:pPr>
          </w:p>
        </w:tc>
        <w:tc>
          <w:tcPr>
            <w:tcW w:w="1520" w:type="dxa"/>
          </w:tcPr>
          <w:p w14:paraId="383F8769" w14:textId="77777777" w:rsidR="00C83736" w:rsidRDefault="00C83736">
            <w:pPr>
              <w:spacing w:after="0" w:line="245" w:lineRule="auto"/>
            </w:pPr>
          </w:p>
        </w:tc>
        <w:tc>
          <w:tcPr>
            <w:tcW w:w="1520" w:type="dxa"/>
          </w:tcPr>
          <w:p w14:paraId="783AA062" w14:textId="77777777" w:rsidR="00C83736" w:rsidRDefault="00C83736">
            <w:pPr>
              <w:spacing w:after="0" w:line="245" w:lineRule="auto"/>
            </w:pPr>
          </w:p>
        </w:tc>
        <w:tc>
          <w:tcPr>
            <w:tcW w:w="1520" w:type="dxa"/>
          </w:tcPr>
          <w:p w14:paraId="7C27B640" w14:textId="77777777" w:rsidR="00C83736" w:rsidRDefault="00C83736">
            <w:pPr>
              <w:spacing w:after="0" w:line="245" w:lineRule="auto"/>
            </w:pPr>
          </w:p>
        </w:tc>
        <w:tc>
          <w:tcPr>
            <w:tcW w:w="1520" w:type="dxa"/>
          </w:tcPr>
          <w:p w14:paraId="1A87AFC3" w14:textId="77777777" w:rsidR="00C83736" w:rsidRDefault="00C83736">
            <w:pPr>
              <w:spacing w:after="0" w:line="245" w:lineRule="auto"/>
            </w:pPr>
          </w:p>
        </w:tc>
        <w:tc>
          <w:tcPr>
            <w:tcW w:w="1520" w:type="dxa"/>
          </w:tcPr>
          <w:p w14:paraId="626E7EB7" w14:textId="77777777" w:rsidR="00C83736" w:rsidRDefault="00C83736">
            <w:pPr>
              <w:spacing w:after="0" w:line="245" w:lineRule="auto"/>
            </w:pPr>
          </w:p>
        </w:tc>
      </w:tr>
      <w:tr w:rsidR="00C83736" w14:paraId="206AE9D8" w14:textId="77777777">
        <w:trPr>
          <w:cantSplit/>
          <w:jc w:val="center"/>
        </w:trPr>
        <w:tc>
          <w:tcPr>
            <w:tcW w:w="1840" w:type="dxa"/>
          </w:tcPr>
          <w:p w14:paraId="52D10158" w14:textId="77777777" w:rsidR="00C83736" w:rsidRDefault="00A6036F">
            <w:pPr>
              <w:spacing w:after="0" w:line="240" w:lineRule="auto"/>
            </w:pPr>
            <w:r>
              <w:rPr>
                <w:color w:val="000000"/>
                <w:sz w:val="22"/>
                <w:szCs w:val="22"/>
              </w:rPr>
              <w:t>Ai chịu trách nhiệm? (chức danh hoặc vai)</w:t>
            </w:r>
          </w:p>
        </w:tc>
        <w:tc>
          <w:tcPr>
            <w:tcW w:w="1520" w:type="dxa"/>
          </w:tcPr>
          <w:p w14:paraId="372D7E90" w14:textId="77777777" w:rsidR="00C83736" w:rsidRDefault="00C83736">
            <w:pPr>
              <w:spacing w:after="0" w:line="245" w:lineRule="auto"/>
            </w:pPr>
          </w:p>
          <w:p w14:paraId="675D1BDF" w14:textId="77777777" w:rsidR="00C83736" w:rsidRDefault="00C83736">
            <w:pPr>
              <w:spacing w:after="0" w:line="245" w:lineRule="auto"/>
            </w:pPr>
          </w:p>
          <w:p w14:paraId="7A0337BD" w14:textId="77777777" w:rsidR="00C83736" w:rsidRDefault="00C83736">
            <w:pPr>
              <w:spacing w:after="0" w:line="245" w:lineRule="auto"/>
            </w:pPr>
          </w:p>
        </w:tc>
        <w:tc>
          <w:tcPr>
            <w:tcW w:w="1520" w:type="dxa"/>
          </w:tcPr>
          <w:p w14:paraId="687E45EB" w14:textId="77777777" w:rsidR="00C83736" w:rsidRDefault="00C83736">
            <w:pPr>
              <w:spacing w:after="0" w:line="245" w:lineRule="auto"/>
            </w:pPr>
          </w:p>
        </w:tc>
        <w:tc>
          <w:tcPr>
            <w:tcW w:w="1520" w:type="dxa"/>
          </w:tcPr>
          <w:p w14:paraId="4F4D36BD" w14:textId="77777777" w:rsidR="00C83736" w:rsidRDefault="00C83736">
            <w:pPr>
              <w:spacing w:after="0" w:line="245" w:lineRule="auto"/>
            </w:pPr>
          </w:p>
        </w:tc>
        <w:tc>
          <w:tcPr>
            <w:tcW w:w="1520" w:type="dxa"/>
          </w:tcPr>
          <w:p w14:paraId="6039DFDA" w14:textId="77777777" w:rsidR="00C83736" w:rsidRDefault="00C83736">
            <w:pPr>
              <w:spacing w:after="0" w:line="245" w:lineRule="auto"/>
            </w:pPr>
          </w:p>
        </w:tc>
        <w:tc>
          <w:tcPr>
            <w:tcW w:w="1520" w:type="dxa"/>
          </w:tcPr>
          <w:p w14:paraId="274D9D51" w14:textId="77777777" w:rsidR="00C83736" w:rsidRDefault="00C83736">
            <w:pPr>
              <w:spacing w:after="0" w:line="245" w:lineRule="auto"/>
            </w:pPr>
          </w:p>
        </w:tc>
        <w:tc>
          <w:tcPr>
            <w:tcW w:w="1520" w:type="dxa"/>
          </w:tcPr>
          <w:p w14:paraId="6798EE36" w14:textId="77777777" w:rsidR="00C83736" w:rsidRDefault="00C83736">
            <w:pPr>
              <w:spacing w:after="0" w:line="245" w:lineRule="auto"/>
            </w:pPr>
          </w:p>
        </w:tc>
        <w:tc>
          <w:tcPr>
            <w:tcW w:w="1520" w:type="dxa"/>
          </w:tcPr>
          <w:p w14:paraId="70F779E3" w14:textId="77777777" w:rsidR="00C83736" w:rsidRDefault="00C83736">
            <w:pPr>
              <w:spacing w:after="0" w:line="245" w:lineRule="auto"/>
            </w:pPr>
          </w:p>
        </w:tc>
        <w:tc>
          <w:tcPr>
            <w:tcW w:w="1520" w:type="dxa"/>
          </w:tcPr>
          <w:p w14:paraId="610BE55C" w14:textId="77777777" w:rsidR="00C83736" w:rsidRDefault="00C83736">
            <w:pPr>
              <w:spacing w:after="0" w:line="245" w:lineRule="auto"/>
            </w:pPr>
          </w:p>
        </w:tc>
      </w:tr>
      <w:tr w:rsidR="00C83736" w14:paraId="39688DD1" w14:textId="77777777">
        <w:trPr>
          <w:cantSplit/>
          <w:jc w:val="center"/>
        </w:trPr>
        <w:tc>
          <w:tcPr>
            <w:tcW w:w="1840" w:type="dxa"/>
          </w:tcPr>
          <w:p w14:paraId="4099BAC4" w14:textId="77777777" w:rsidR="00C83736" w:rsidRDefault="00A6036F">
            <w:pPr>
              <w:spacing w:after="0" w:line="240" w:lineRule="auto"/>
            </w:pPr>
            <w:r>
              <w:rPr>
                <w:color w:val="000000"/>
                <w:sz w:val="22"/>
                <w:szCs w:val="22"/>
              </w:rPr>
              <w:t>Người bị ảnh hưởng phản đối, đề nghị xem lại ở đâu?</w:t>
            </w:r>
          </w:p>
        </w:tc>
        <w:tc>
          <w:tcPr>
            <w:tcW w:w="1520" w:type="dxa"/>
          </w:tcPr>
          <w:p w14:paraId="649ECCFD" w14:textId="77777777" w:rsidR="00C83736" w:rsidRDefault="00C83736">
            <w:pPr>
              <w:spacing w:after="0" w:line="245" w:lineRule="auto"/>
            </w:pPr>
          </w:p>
          <w:p w14:paraId="3B2AF34E" w14:textId="77777777" w:rsidR="00C83736" w:rsidRDefault="00C83736">
            <w:pPr>
              <w:spacing w:after="0" w:line="245" w:lineRule="auto"/>
            </w:pPr>
          </w:p>
          <w:p w14:paraId="79C4D8AA" w14:textId="77777777" w:rsidR="00C83736" w:rsidRDefault="00C83736">
            <w:pPr>
              <w:spacing w:after="0" w:line="245" w:lineRule="auto"/>
            </w:pPr>
          </w:p>
        </w:tc>
        <w:tc>
          <w:tcPr>
            <w:tcW w:w="1520" w:type="dxa"/>
          </w:tcPr>
          <w:p w14:paraId="0FB8F017" w14:textId="77777777" w:rsidR="00C83736" w:rsidRDefault="00C83736">
            <w:pPr>
              <w:spacing w:after="0" w:line="245" w:lineRule="auto"/>
            </w:pPr>
          </w:p>
        </w:tc>
        <w:tc>
          <w:tcPr>
            <w:tcW w:w="1520" w:type="dxa"/>
          </w:tcPr>
          <w:p w14:paraId="44DF5F6C" w14:textId="77777777" w:rsidR="00C83736" w:rsidRDefault="00C83736">
            <w:pPr>
              <w:spacing w:after="0" w:line="245" w:lineRule="auto"/>
            </w:pPr>
          </w:p>
        </w:tc>
        <w:tc>
          <w:tcPr>
            <w:tcW w:w="1520" w:type="dxa"/>
          </w:tcPr>
          <w:p w14:paraId="485C8D7F" w14:textId="77777777" w:rsidR="00C83736" w:rsidRDefault="00C83736">
            <w:pPr>
              <w:spacing w:after="0" w:line="245" w:lineRule="auto"/>
            </w:pPr>
          </w:p>
        </w:tc>
        <w:tc>
          <w:tcPr>
            <w:tcW w:w="1520" w:type="dxa"/>
          </w:tcPr>
          <w:p w14:paraId="21AD241F" w14:textId="77777777" w:rsidR="00C83736" w:rsidRDefault="00C83736">
            <w:pPr>
              <w:spacing w:after="0" w:line="245" w:lineRule="auto"/>
            </w:pPr>
          </w:p>
        </w:tc>
        <w:tc>
          <w:tcPr>
            <w:tcW w:w="1520" w:type="dxa"/>
          </w:tcPr>
          <w:p w14:paraId="0A4F6AB8" w14:textId="77777777" w:rsidR="00C83736" w:rsidRDefault="00C83736">
            <w:pPr>
              <w:spacing w:after="0" w:line="245" w:lineRule="auto"/>
            </w:pPr>
          </w:p>
        </w:tc>
        <w:tc>
          <w:tcPr>
            <w:tcW w:w="1520" w:type="dxa"/>
          </w:tcPr>
          <w:p w14:paraId="23BDC3D3" w14:textId="77777777" w:rsidR="00C83736" w:rsidRDefault="00C83736">
            <w:pPr>
              <w:spacing w:after="0" w:line="245" w:lineRule="auto"/>
            </w:pPr>
          </w:p>
        </w:tc>
        <w:tc>
          <w:tcPr>
            <w:tcW w:w="1520" w:type="dxa"/>
          </w:tcPr>
          <w:p w14:paraId="420E4B38" w14:textId="77777777" w:rsidR="00C83736" w:rsidRDefault="00C83736">
            <w:pPr>
              <w:spacing w:after="0" w:line="245" w:lineRule="auto"/>
            </w:pPr>
          </w:p>
        </w:tc>
      </w:tr>
    </w:tbl>
    <w:p w14:paraId="7B156908" w14:textId="77777777" w:rsidR="00C83736" w:rsidRDefault="00C83736">
      <w:pPr>
        <w:spacing w:after="0" w:line="276" w:lineRule="auto"/>
        <w:jc w:val="both"/>
      </w:pPr>
    </w:p>
    <w:p w14:paraId="7F6B5D80" w14:textId="77777777" w:rsidR="00C83736" w:rsidRDefault="00A6036F">
      <w:pPr>
        <w:spacing w:after="60" w:line="264" w:lineRule="auto"/>
        <w:ind w:firstLine="567"/>
        <w:jc w:val="both"/>
      </w:pPr>
      <w:r>
        <w:rPr>
          <w:color w:val="000000"/>
        </w:rPr>
        <w:t>Phương án dừng: nếu phải dừng “Lộ Trình”, trường xếp nhóm thế nào?</w:t>
      </w:r>
    </w:p>
    <w:p w14:paraId="54EEF29B" w14:textId="77777777" w:rsidR="00C83736" w:rsidRDefault="00A6036F">
      <w:pPr>
        <w:spacing w:after="60" w:line="264" w:lineRule="auto"/>
        <w:ind w:firstLine="567"/>
        <w:jc w:val="both"/>
      </w:pPr>
      <w:r>
        <w:rPr>
          <w:color w:val="000000"/>
        </w:rPr>
        <w:t>……………………………………………………………………………………………………………………</w:t>
      </w:r>
    </w:p>
    <w:p w14:paraId="6DDE0EEE" w14:textId="77777777" w:rsidR="00C83736" w:rsidRDefault="00A6036F">
      <w:pPr>
        <w:spacing w:after="60" w:line="264" w:lineRule="auto"/>
        <w:ind w:firstLine="567"/>
        <w:jc w:val="both"/>
      </w:pPr>
      <w:r>
        <w:rPr>
          <w:color w:val="000000"/>
        </w:rPr>
        <w:t>Đánh dấu đỏ ô không có ai. 8 giai đoạn là khung gợi ý để phân tích. Dải nhãn giai đoạn (cắt rời):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1750"/>
        <w:gridCol w:w="1750"/>
        <w:gridCol w:w="1750"/>
        <w:gridCol w:w="1750"/>
        <w:gridCol w:w="1750"/>
        <w:gridCol w:w="1750"/>
        <w:gridCol w:w="1750"/>
        <w:gridCol w:w="1750"/>
      </w:tblGrid>
      <w:tr w:rsidR="00C83736" w14:paraId="121301BA" w14:textId="77777777">
        <w:trPr>
          <w:cantSplit/>
          <w:tblHeader/>
          <w:jc w:val="center"/>
        </w:trPr>
        <w:tc>
          <w:tcPr>
            <w:tcW w:w="1750" w:type="dxa"/>
            <w:vAlign w:val="center"/>
          </w:tcPr>
          <w:p w14:paraId="7AEFAC81" w14:textId="77777777" w:rsidR="00C83736" w:rsidRDefault="00A6036F">
            <w:pPr>
              <w:spacing w:after="0" w:line="240" w:lineRule="auto"/>
              <w:jc w:val="center"/>
            </w:pPr>
            <w:r>
              <w:rPr>
                <w:b/>
                <w:bCs/>
                <w:color w:val="000000"/>
                <w:sz w:val="22"/>
                <w:szCs w:val="22"/>
              </w:rPr>
              <w:t>THIẾT KẾ</w:t>
            </w:r>
          </w:p>
        </w:tc>
        <w:tc>
          <w:tcPr>
            <w:tcW w:w="1750" w:type="dxa"/>
            <w:vAlign w:val="center"/>
          </w:tcPr>
          <w:p w14:paraId="57B9CE5E" w14:textId="77777777" w:rsidR="00C83736" w:rsidRDefault="00A6036F">
            <w:pPr>
              <w:spacing w:after="0" w:line="240" w:lineRule="auto"/>
              <w:jc w:val="center"/>
            </w:pPr>
            <w:r>
              <w:rPr>
                <w:b/>
                <w:bCs/>
                <w:color w:val="000000"/>
                <w:sz w:val="22"/>
                <w:szCs w:val="22"/>
              </w:rPr>
              <w:t>KẾT THÚC SỬ DỤNG</w:t>
            </w:r>
          </w:p>
        </w:tc>
        <w:tc>
          <w:tcPr>
            <w:tcW w:w="1750" w:type="dxa"/>
            <w:vAlign w:val="center"/>
          </w:tcPr>
          <w:p w14:paraId="0E2ECF95" w14:textId="77777777" w:rsidR="00C83736" w:rsidRDefault="00A6036F">
            <w:pPr>
              <w:spacing w:after="0" w:line="240" w:lineRule="auto"/>
              <w:jc w:val="center"/>
            </w:pPr>
            <w:r>
              <w:rPr>
                <w:b/>
                <w:bCs/>
                <w:color w:val="000000"/>
                <w:sz w:val="22"/>
                <w:szCs w:val="22"/>
              </w:rPr>
              <w:t>XÁC ĐỊNH VẤN ĐỀ</w:t>
            </w:r>
          </w:p>
        </w:tc>
        <w:tc>
          <w:tcPr>
            <w:tcW w:w="1750" w:type="dxa"/>
            <w:vAlign w:val="center"/>
          </w:tcPr>
          <w:p w14:paraId="34DE3C07" w14:textId="77777777" w:rsidR="00C83736" w:rsidRDefault="00A6036F">
            <w:pPr>
              <w:spacing w:after="0" w:line="240" w:lineRule="auto"/>
              <w:jc w:val="center"/>
            </w:pPr>
            <w:r>
              <w:rPr>
                <w:b/>
                <w:bCs/>
                <w:color w:val="000000"/>
                <w:sz w:val="22"/>
                <w:szCs w:val="22"/>
              </w:rPr>
              <w:t>GIÁM SÁT</w:t>
            </w:r>
          </w:p>
        </w:tc>
        <w:tc>
          <w:tcPr>
            <w:tcW w:w="1750" w:type="dxa"/>
            <w:vAlign w:val="center"/>
          </w:tcPr>
          <w:p w14:paraId="4CB1BB86" w14:textId="77777777" w:rsidR="00C83736" w:rsidRDefault="00A6036F">
            <w:pPr>
              <w:spacing w:after="0" w:line="240" w:lineRule="auto"/>
              <w:jc w:val="center"/>
            </w:pPr>
            <w:r>
              <w:rPr>
                <w:b/>
                <w:bCs/>
                <w:color w:val="000000"/>
                <w:sz w:val="22"/>
                <w:szCs w:val="22"/>
              </w:rPr>
              <w:t>THỬ NGHIỆM</w:t>
            </w:r>
          </w:p>
        </w:tc>
        <w:tc>
          <w:tcPr>
            <w:tcW w:w="1750" w:type="dxa"/>
            <w:vAlign w:val="center"/>
          </w:tcPr>
          <w:p w14:paraId="5973DB7F" w14:textId="77777777" w:rsidR="00C83736" w:rsidRDefault="00A6036F">
            <w:pPr>
              <w:spacing w:after="0" w:line="240" w:lineRule="auto"/>
              <w:jc w:val="center"/>
            </w:pPr>
            <w:r>
              <w:rPr>
                <w:b/>
                <w:bCs/>
                <w:color w:val="000000"/>
                <w:sz w:val="22"/>
                <w:szCs w:val="22"/>
              </w:rPr>
              <w:t>CHUẨN BỊ DỮ LIỆU</w:t>
            </w:r>
          </w:p>
        </w:tc>
        <w:tc>
          <w:tcPr>
            <w:tcW w:w="1750" w:type="dxa"/>
            <w:vAlign w:val="center"/>
          </w:tcPr>
          <w:p w14:paraId="4CB86C7B" w14:textId="77777777" w:rsidR="00C83736" w:rsidRDefault="00A6036F">
            <w:pPr>
              <w:spacing w:after="0" w:line="240" w:lineRule="auto"/>
              <w:jc w:val="center"/>
            </w:pPr>
            <w:r>
              <w:rPr>
                <w:b/>
                <w:bCs/>
                <w:color w:val="000000"/>
                <w:sz w:val="22"/>
                <w:szCs w:val="22"/>
              </w:rPr>
              <w:t>XỬ LÍ SỰ CỐ</w:t>
            </w:r>
          </w:p>
        </w:tc>
        <w:tc>
          <w:tcPr>
            <w:tcW w:w="1750" w:type="dxa"/>
            <w:vAlign w:val="center"/>
          </w:tcPr>
          <w:p w14:paraId="5A268040" w14:textId="77777777" w:rsidR="00C83736" w:rsidRDefault="00A6036F">
            <w:pPr>
              <w:spacing w:after="0" w:line="240" w:lineRule="auto"/>
              <w:jc w:val="center"/>
            </w:pPr>
            <w:r>
              <w:rPr>
                <w:b/>
                <w:bCs/>
                <w:color w:val="000000"/>
                <w:sz w:val="22"/>
                <w:szCs w:val="22"/>
              </w:rPr>
              <w:t>TRIỂN KHAI</w:t>
            </w:r>
          </w:p>
        </w:tc>
      </w:tr>
    </w:tbl>
    <w:p w14:paraId="23087624" w14:textId="77777777" w:rsidR="00C83736" w:rsidRDefault="00C83736">
      <w:pPr>
        <w:spacing w:after="0" w:line="276" w:lineRule="auto"/>
        <w:jc w:val="both"/>
        <w:sectPr w:rsidR="00C83736">
          <w:footerReference w:type="default" r:id="rId8"/>
          <w:pgSz w:w="16838" w:h="11906" w:orient="landscape"/>
          <w:pgMar w:top="1134" w:right="1134" w:bottom="1134" w:left="1701" w:header="454" w:footer="454" w:gutter="0"/>
          <w:cols w:space="720"/>
        </w:sectPr>
      </w:pPr>
    </w:p>
    <w:p w14:paraId="16A90757" w14:textId="77777777" w:rsidR="00C83736" w:rsidRDefault="00A6036F">
      <w:pPr>
        <w:spacing w:after="60" w:line="264" w:lineRule="auto"/>
        <w:jc w:val="center"/>
      </w:pPr>
      <w:r>
        <w:rPr>
          <w:b/>
          <w:bCs/>
          <w:color w:val="000000"/>
        </w:rPr>
        <w:t>PHIẾU HỌC TẬP 12.1.2: BẢNG 5 BƯỚC (TỜ A)</w:t>
      </w:r>
    </w:p>
    <w:p w14:paraId="6D8B5A49" w14:textId="77777777" w:rsidR="00C83736" w:rsidRDefault="00A6036F">
      <w:pPr>
        <w:spacing w:after="60" w:line="264" w:lineRule="auto"/>
        <w:ind w:firstLine="567"/>
        <w:jc w:val="both"/>
      </w:pPr>
      <w:r>
        <w:rPr>
          <w:color w:val="000000"/>
        </w:rPr>
        <w:t>Nhóm: ……</w:t>
      </w:r>
      <w:r>
        <w:rPr>
          <w:color w:val="000000"/>
        </w:rPr>
        <w:tab/>
        <w:t>Lớp: ……</w:t>
      </w:r>
    </w:p>
    <w:p w14:paraId="16139FE1" w14:textId="77777777" w:rsidR="00C83736" w:rsidRDefault="00A6036F">
      <w:pPr>
        <w:spacing w:after="60" w:line="264" w:lineRule="auto"/>
        <w:ind w:firstLine="567"/>
        <w:jc w:val="both"/>
      </w:pPr>
      <w:r>
        <w:rPr>
          <w:color w:val="000000"/>
        </w:rPr>
        <w:t>Tình huống giả định; tên trường, hệ thống, người là hư cấu.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C83736" w14:paraId="571D7366" w14:textId="77777777">
        <w:trPr>
          <w:cantSplit/>
          <w:jc w:val="center"/>
        </w:trPr>
        <w:tc>
          <w:tcPr>
            <w:tcW w:w="9071" w:type="dxa"/>
          </w:tcPr>
          <w:p w14:paraId="09E929DF" w14:textId="77777777" w:rsidR="00C83736" w:rsidRDefault="00A6036F">
            <w:pPr>
              <w:spacing w:after="0" w:line="240" w:lineRule="auto"/>
              <w:jc w:val="center"/>
            </w:pPr>
            <w:r>
              <w:rPr>
                <w:b/>
                <w:bCs/>
                <w:color w:val="000000"/>
                <w:sz w:val="22"/>
                <w:szCs w:val="22"/>
              </w:rPr>
              <w:t>THẺ A: XẾP NHÓM ÔN TẬP</w:t>
            </w:r>
          </w:p>
          <w:p w14:paraId="50F80D27" w14:textId="77777777" w:rsidR="00C83736" w:rsidRDefault="00A6036F">
            <w:pPr>
              <w:tabs>
                <w:tab w:val="left" w:pos="5670"/>
              </w:tabs>
              <w:spacing w:after="0" w:line="240" w:lineRule="auto"/>
            </w:pPr>
            <w:r>
              <w:rPr>
                <w:color w:val="000000"/>
                <w:sz w:val="22"/>
                <w:szCs w:val="22"/>
              </w:rPr>
              <w:t>Hệ thống “Lộ Trình” dự đoán điểm thi tốt nghiệp môn Toán của từng học sinh lớp 12 và xếp vào nhóm Nâng cao, Vững hoặc Củng cố. Kết quả gửi thẳng lên sổ liên lạc điện tử.</w:t>
            </w:r>
          </w:p>
        </w:tc>
      </w:tr>
    </w:tbl>
    <w:p w14:paraId="1FE0EEEB" w14:textId="77777777" w:rsidR="00C83736" w:rsidRDefault="00C83736">
      <w:pPr>
        <w:spacing w:after="0" w:line="240" w:lineRule="auto"/>
        <w:jc w:val="both"/>
      </w:pPr>
    </w:p>
    <w:p w14:paraId="133A5F34" w14:textId="77777777" w:rsidR="00C83736" w:rsidRDefault="00A6036F">
      <w:pPr>
        <w:spacing w:after="60" w:line="264" w:lineRule="auto"/>
        <w:ind w:firstLine="567"/>
        <w:jc w:val="both"/>
      </w:pPr>
      <w:r>
        <w:rPr>
          <w:color w:val="000000"/>
        </w:rPr>
        <w:t>Đề xuất: “Để tiết kiệm thời gian, cho AI tự quyết định bước Chọn với ca dễ; con người chỉ xem ca khó.”</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2268"/>
        <w:gridCol w:w="2268"/>
        <w:gridCol w:w="2268"/>
        <w:gridCol w:w="2267"/>
      </w:tblGrid>
      <w:tr w:rsidR="00C83736" w14:paraId="3D3B39F5" w14:textId="77777777">
        <w:trPr>
          <w:cantSplit/>
          <w:tblHeader/>
          <w:jc w:val="center"/>
        </w:trPr>
        <w:tc>
          <w:tcPr>
            <w:tcW w:w="2268" w:type="dxa"/>
            <w:vAlign w:val="center"/>
          </w:tcPr>
          <w:p w14:paraId="4162F959" w14:textId="77777777" w:rsidR="00C83736" w:rsidRDefault="00A6036F">
            <w:pPr>
              <w:spacing w:after="0" w:line="240" w:lineRule="auto"/>
              <w:jc w:val="center"/>
            </w:pPr>
            <w:r>
              <w:rPr>
                <w:b/>
                <w:bCs/>
                <w:color w:val="000000"/>
                <w:sz w:val="22"/>
                <w:szCs w:val="22"/>
              </w:rPr>
              <w:t>Bước (mô hình làm việc của lớp học)</w:t>
            </w:r>
          </w:p>
        </w:tc>
        <w:tc>
          <w:tcPr>
            <w:tcW w:w="2268" w:type="dxa"/>
            <w:vAlign w:val="center"/>
          </w:tcPr>
          <w:p w14:paraId="0D04B2A9" w14:textId="77777777" w:rsidR="00C83736" w:rsidRDefault="00A6036F">
            <w:pPr>
              <w:spacing w:after="0" w:line="240" w:lineRule="auto"/>
              <w:jc w:val="center"/>
            </w:pPr>
            <w:r>
              <w:rPr>
                <w:b/>
                <w:bCs/>
                <w:color w:val="000000"/>
                <w:sz w:val="22"/>
                <w:szCs w:val="22"/>
              </w:rPr>
              <w:t>AI làm gì</w:t>
            </w:r>
          </w:p>
        </w:tc>
        <w:tc>
          <w:tcPr>
            <w:tcW w:w="2268" w:type="dxa"/>
            <w:vAlign w:val="center"/>
          </w:tcPr>
          <w:p w14:paraId="0846C362" w14:textId="77777777" w:rsidR="00C83736" w:rsidRDefault="00A6036F">
            <w:pPr>
              <w:spacing w:after="0" w:line="240" w:lineRule="auto"/>
              <w:jc w:val="center"/>
            </w:pPr>
            <w:r>
              <w:rPr>
                <w:b/>
                <w:bCs/>
                <w:color w:val="000000"/>
                <w:sz w:val="22"/>
                <w:szCs w:val="22"/>
              </w:rPr>
              <w:t>Con người làm gì</w:t>
            </w:r>
          </w:p>
        </w:tc>
        <w:tc>
          <w:tcPr>
            <w:tcW w:w="2267" w:type="dxa"/>
            <w:vAlign w:val="center"/>
          </w:tcPr>
          <w:p w14:paraId="1DC22CBE" w14:textId="77777777" w:rsidR="00C83736" w:rsidRDefault="00A6036F">
            <w:pPr>
              <w:spacing w:after="0" w:line="240" w:lineRule="auto"/>
              <w:jc w:val="center"/>
            </w:pPr>
            <w:r>
              <w:rPr>
                <w:b/>
                <w:bCs/>
                <w:color w:val="000000"/>
                <w:sz w:val="22"/>
                <w:szCs w:val="22"/>
              </w:rPr>
              <w:t>Ai quyết định ở bước này</w:t>
            </w:r>
          </w:p>
        </w:tc>
      </w:tr>
      <w:tr w:rsidR="00C83736" w14:paraId="47E4E0BC" w14:textId="77777777">
        <w:trPr>
          <w:cantSplit/>
          <w:jc w:val="center"/>
        </w:trPr>
        <w:tc>
          <w:tcPr>
            <w:tcW w:w="2268" w:type="dxa"/>
          </w:tcPr>
          <w:p w14:paraId="242B4A0A" w14:textId="77777777" w:rsidR="00C83736" w:rsidRDefault="00A6036F">
            <w:pPr>
              <w:spacing w:after="0" w:line="240" w:lineRule="auto"/>
            </w:pPr>
            <w:r>
              <w:rPr>
                <w:color w:val="000000"/>
                <w:sz w:val="22"/>
                <w:szCs w:val="22"/>
              </w:rPr>
              <w:t>Bước 1. Nhận diện vấn đề, thu thập thông tin</w:t>
            </w:r>
          </w:p>
          <w:p w14:paraId="2BC439E6" w14:textId="77777777" w:rsidR="00C83736" w:rsidRDefault="00A6036F">
            <w:pPr>
              <w:spacing w:after="0" w:line="240" w:lineRule="auto"/>
            </w:pPr>
            <w:r>
              <w:rPr>
                <w:color w:val="000000"/>
                <w:sz w:val="22"/>
                <w:szCs w:val="22"/>
              </w:rPr>
              <w:t>Người điền: ……</w:t>
            </w:r>
          </w:p>
        </w:tc>
        <w:tc>
          <w:tcPr>
            <w:tcW w:w="2268" w:type="dxa"/>
          </w:tcPr>
          <w:p w14:paraId="21EE0559" w14:textId="77777777" w:rsidR="00C83736" w:rsidRDefault="00C83736">
            <w:pPr>
              <w:spacing w:after="0" w:line="245" w:lineRule="auto"/>
            </w:pPr>
          </w:p>
        </w:tc>
        <w:tc>
          <w:tcPr>
            <w:tcW w:w="2268" w:type="dxa"/>
          </w:tcPr>
          <w:p w14:paraId="434FE42D" w14:textId="77777777" w:rsidR="00C83736" w:rsidRDefault="00C83736">
            <w:pPr>
              <w:spacing w:after="0" w:line="245" w:lineRule="auto"/>
            </w:pPr>
          </w:p>
        </w:tc>
        <w:tc>
          <w:tcPr>
            <w:tcW w:w="2267" w:type="dxa"/>
          </w:tcPr>
          <w:p w14:paraId="6AF158B4" w14:textId="77777777" w:rsidR="00C83736" w:rsidRDefault="00C83736">
            <w:pPr>
              <w:spacing w:after="0" w:line="245" w:lineRule="auto"/>
            </w:pPr>
          </w:p>
        </w:tc>
      </w:tr>
      <w:tr w:rsidR="00C83736" w14:paraId="3D01C326" w14:textId="77777777">
        <w:trPr>
          <w:cantSplit/>
          <w:jc w:val="center"/>
        </w:trPr>
        <w:tc>
          <w:tcPr>
            <w:tcW w:w="2268" w:type="dxa"/>
          </w:tcPr>
          <w:p w14:paraId="328E6324" w14:textId="77777777" w:rsidR="00C83736" w:rsidRDefault="00A6036F">
            <w:pPr>
              <w:spacing w:after="0" w:line="240" w:lineRule="auto"/>
            </w:pPr>
            <w:r>
              <w:rPr>
                <w:color w:val="000000"/>
                <w:sz w:val="22"/>
                <w:szCs w:val="22"/>
              </w:rPr>
              <w:t>Bước 2. Tạo phương án</w:t>
            </w:r>
          </w:p>
          <w:p w14:paraId="1B7E2390" w14:textId="77777777" w:rsidR="00C83736" w:rsidRDefault="00A6036F">
            <w:pPr>
              <w:spacing w:after="0" w:line="240" w:lineRule="auto"/>
            </w:pPr>
            <w:r>
              <w:rPr>
                <w:color w:val="000000"/>
                <w:sz w:val="22"/>
                <w:szCs w:val="22"/>
              </w:rPr>
              <w:t>Người điền: ……</w:t>
            </w:r>
          </w:p>
        </w:tc>
        <w:tc>
          <w:tcPr>
            <w:tcW w:w="2268" w:type="dxa"/>
          </w:tcPr>
          <w:p w14:paraId="512709BA" w14:textId="77777777" w:rsidR="00C83736" w:rsidRDefault="00C83736">
            <w:pPr>
              <w:spacing w:after="0" w:line="245" w:lineRule="auto"/>
            </w:pPr>
          </w:p>
        </w:tc>
        <w:tc>
          <w:tcPr>
            <w:tcW w:w="2268" w:type="dxa"/>
          </w:tcPr>
          <w:p w14:paraId="61AD0A2C" w14:textId="77777777" w:rsidR="00C83736" w:rsidRDefault="00C83736">
            <w:pPr>
              <w:spacing w:after="0" w:line="245" w:lineRule="auto"/>
            </w:pPr>
          </w:p>
        </w:tc>
        <w:tc>
          <w:tcPr>
            <w:tcW w:w="2267" w:type="dxa"/>
          </w:tcPr>
          <w:p w14:paraId="466C1F83" w14:textId="77777777" w:rsidR="00C83736" w:rsidRDefault="00C83736">
            <w:pPr>
              <w:spacing w:after="0" w:line="245" w:lineRule="auto"/>
            </w:pPr>
          </w:p>
        </w:tc>
      </w:tr>
      <w:tr w:rsidR="00C83736" w14:paraId="6CF94AB7" w14:textId="77777777">
        <w:trPr>
          <w:cantSplit/>
          <w:jc w:val="center"/>
        </w:trPr>
        <w:tc>
          <w:tcPr>
            <w:tcW w:w="2268" w:type="dxa"/>
          </w:tcPr>
          <w:p w14:paraId="07A86B7D" w14:textId="77777777" w:rsidR="00C83736" w:rsidRDefault="00A6036F">
            <w:pPr>
              <w:spacing w:after="0" w:line="240" w:lineRule="auto"/>
            </w:pPr>
            <w:r>
              <w:rPr>
                <w:color w:val="000000"/>
                <w:sz w:val="22"/>
                <w:szCs w:val="22"/>
              </w:rPr>
              <w:t>Bước 3. Đánh giá, so sánh phương án</w:t>
            </w:r>
          </w:p>
          <w:p w14:paraId="6330565A" w14:textId="77777777" w:rsidR="00C83736" w:rsidRDefault="00A6036F">
            <w:pPr>
              <w:spacing w:after="0" w:line="240" w:lineRule="auto"/>
            </w:pPr>
            <w:r>
              <w:rPr>
                <w:color w:val="000000"/>
                <w:sz w:val="22"/>
                <w:szCs w:val="22"/>
              </w:rPr>
              <w:t>Người điền: ……</w:t>
            </w:r>
          </w:p>
        </w:tc>
        <w:tc>
          <w:tcPr>
            <w:tcW w:w="2268" w:type="dxa"/>
          </w:tcPr>
          <w:p w14:paraId="506DA086" w14:textId="77777777" w:rsidR="00C83736" w:rsidRDefault="00C83736">
            <w:pPr>
              <w:spacing w:after="0" w:line="245" w:lineRule="auto"/>
            </w:pPr>
          </w:p>
        </w:tc>
        <w:tc>
          <w:tcPr>
            <w:tcW w:w="2268" w:type="dxa"/>
          </w:tcPr>
          <w:p w14:paraId="18B408C1" w14:textId="77777777" w:rsidR="00C83736" w:rsidRDefault="00C83736">
            <w:pPr>
              <w:spacing w:after="0" w:line="245" w:lineRule="auto"/>
            </w:pPr>
          </w:p>
        </w:tc>
        <w:tc>
          <w:tcPr>
            <w:tcW w:w="2267" w:type="dxa"/>
          </w:tcPr>
          <w:p w14:paraId="4DC07FF2" w14:textId="77777777" w:rsidR="00C83736" w:rsidRDefault="00C83736">
            <w:pPr>
              <w:spacing w:after="0" w:line="245" w:lineRule="auto"/>
            </w:pPr>
          </w:p>
        </w:tc>
      </w:tr>
      <w:tr w:rsidR="00C83736" w14:paraId="3D74D701" w14:textId="77777777">
        <w:trPr>
          <w:cantSplit/>
          <w:jc w:val="center"/>
        </w:trPr>
        <w:tc>
          <w:tcPr>
            <w:tcW w:w="2268" w:type="dxa"/>
          </w:tcPr>
          <w:p w14:paraId="32B44C96" w14:textId="77777777" w:rsidR="00C83736" w:rsidRDefault="00A6036F">
            <w:pPr>
              <w:spacing w:after="0" w:line="240" w:lineRule="auto"/>
            </w:pPr>
            <w:r>
              <w:rPr>
                <w:color w:val="000000"/>
                <w:sz w:val="22"/>
                <w:szCs w:val="22"/>
              </w:rPr>
              <w:t>Bước 4. Chọn và phê duyệt</w:t>
            </w:r>
          </w:p>
          <w:p w14:paraId="49EAE4F1" w14:textId="77777777" w:rsidR="00C83736" w:rsidRDefault="00A6036F">
            <w:pPr>
              <w:spacing w:after="0" w:line="240" w:lineRule="auto"/>
            </w:pPr>
            <w:r>
              <w:rPr>
                <w:color w:val="000000"/>
                <w:sz w:val="22"/>
                <w:szCs w:val="22"/>
              </w:rPr>
              <w:t>Người điền: ……</w:t>
            </w:r>
          </w:p>
        </w:tc>
        <w:tc>
          <w:tcPr>
            <w:tcW w:w="2268" w:type="dxa"/>
          </w:tcPr>
          <w:p w14:paraId="535DD235" w14:textId="77777777" w:rsidR="00C83736" w:rsidRDefault="00C83736">
            <w:pPr>
              <w:spacing w:after="0" w:line="245" w:lineRule="auto"/>
            </w:pPr>
          </w:p>
        </w:tc>
        <w:tc>
          <w:tcPr>
            <w:tcW w:w="2268" w:type="dxa"/>
          </w:tcPr>
          <w:p w14:paraId="5156213B" w14:textId="77777777" w:rsidR="00C83736" w:rsidRDefault="00C83736">
            <w:pPr>
              <w:spacing w:after="0" w:line="245" w:lineRule="auto"/>
            </w:pPr>
          </w:p>
        </w:tc>
        <w:tc>
          <w:tcPr>
            <w:tcW w:w="2267" w:type="dxa"/>
          </w:tcPr>
          <w:p w14:paraId="7045B670" w14:textId="77777777" w:rsidR="00C83736" w:rsidRDefault="00C83736">
            <w:pPr>
              <w:spacing w:after="0" w:line="245" w:lineRule="auto"/>
            </w:pPr>
          </w:p>
        </w:tc>
      </w:tr>
      <w:tr w:rsidR="00C83736" w14:paraId="2781F6AD" w14:textId="77777777">
        <w:trPr>
          <w:cantSplit/>
          <w:jc w:val="center"/>
        </w:trPr>
        <w:tc>
          <w:tcPr>
            <w:tcW w:w="2268" w:type="dxa"/>
          </w:tcPr>
          <w:p w14:paraId="466925FE" w14:textId="77777777" w:rsidR="00C83736" w:rsidRDefault="00A6036F">
            <w:pPr>
              <w:spacing w:after="0" w:line="240" w:lineRule="auto"/>
            </w:pPr>
            <w:r>
              <w:rPr>
                <w:color w:val="000000"/>
                <w:sz w:val="22"/>
                <w:szCs w:val="22"/>
              </w:rPr>
              <w:t>Bước 5. Thực hiện, theo dõi, xem xét lại</w:t>
            </w:r>
          </w:p>
          <w:p w14:paraId="4AE358F0" w14:textId="77777777" w:rsidR="00C83736" w:rsidRDefault="00A6036F">
            <w:pPr>
              <w:spacing w:after="0" w:line="240" w:lineRule="auto"/>
            </w:pPr>
            <w:r>
              <w:rPr>
                <w:color w:val="000000"/>
                <w:sz w:val="22"/>
                <w:szCs w:val="22"/>
              </w:rPr>
              <w:t>Người điền: ……</w:t>
            </w:r>
          </w:p>
        </w:tc>
        <w:tc>
          <w:tcPr>
            <w:tcW w:w="2268" w:type="dxa"/>
          </w:tcPr>
          <w:p w14:paraId="0ED7DCF6" w14:textId="77777777" w:rsidR="00C83736" w:rsidRDefault="00C83736">
            <w:pPr>
              <w:spacing w:after="0" w:line="245" w:lineRule="auto"/>
            </w:pPr>
          </w:p>
        </w:tc>
        <w:tc>
          <w:tcPr>
            <w:tcW w:w="2268" w:type="dxa"/>
          </w:tcPr>
          <w:p w14:paraId="0A4480D1" w14:textId="77777777" w:rsidR="00C83736" w:rsidRDefault="00C83736">
            <w:pPr>
              <w:spacing w:after="0" w:line="245" w:lineRule="auto"/>
            </w:pPr>
          </w:p>
        </w:tc>
        <w:tc>
          <w:tcPr>
            <w:tcW w:w="2267" w:type="dxa"/>
          </w:tcPr>
          <w:p w14:paraId="010E954A" w14:textId="77777777" w:rsidR="00C83736" w:rsidRDefault="00C83736">
            <w:pPr>
              <w:spacing w:after="0" w:line="245" w:lineRule="auto"/>
            </w:pPr>
          </w:p>
        </w:tc>
      </w:tr>
    </w:tbl>
    <w:p w14:paraId="3FE10691" w14:textId="77777777" w:rsidR="00C83736" w:rsidRDefault="00A6036F">
      <w:pPr>
        <w:pageBreakBefore/>
        <w:spacing w:after="60" w:line="264" w:lineRule="auto"/>
        <w:jc w:val="center"/>
      </w:pPr>
      <w:r>
        <w:rPr>
          <w:b/>
          <w:bCs/>
          <w:color w:val="000000"/>
        </w:rPr>
        <w:t>PHIẾU HỌC TẬP 12.1.2 (TỜ A): MẶT SAU: HỒ SƠ DỰ ÁN “LỘ TRÌNH”</w:t>
      </w:r>
    </w:p>
    <w:p w14:paraId="36C5C51A" w14:textId="77777777" w:rsidR="00C83736" w:rsidRDefault="00A6036F">
      <w:pPr>
        <w:spacing w:after="60" w:line="264" w:lineRule="auto"/>
        <w:ind w:firstLine="567"/>
        <w:jc w:val="both"/>
      </w:pPr>
      <w:r>
        <w:rPr>
          <w:color w:val="000000"/>
        </w:rPr>
        <w:t>Tình huống giả định; tên trường, hệ thống, người là hư cấu. Trường THPT Sông Mây dùng hệ thống AI “Lộ Trình” do một công ty phần mềm làm. Hệ thống dự đoán điểm thi tốt nghiệp THPT từng môn của HS lớp 12 rồi xếp vào ba nhóm ôn tập buổi chiều: Nâng cao, Vững, Củng cố.</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35"/>
        <w:gridCol w:w="4535"/>
      </w:tblGrid>
      <w:tr w:rsidR="00C83736" w14:paraId="457991CC" w14:textId="77777777">
        <w:trPr>
          <w:cantSplit/>
          <w:tblHeader/>
          <w:jc w:val="center"/>
        </w:trPr>
        <w:tc>
          <w:tcPr>
            <w:tcW w:w="4535" w:type="dxa"/>
          </w:tcPr>
          <w:p w14:paraId="5C273F20" w14:textId="77777777" w:rsidR="00C83736" w:rsidRDefault="00A6036F">
            <w:pPr>
              <w:spacing w:after="0" w:line="240" w:lineRule="auto"/>
              <w:jc w:val="center"/>
            </w:pPr>
            <w:r>
              <w:rPr>
                <w:b/>
                <w:bCs/>
                <w:color w:val="000000"/>
                <w:sz w:val="22"/>
                <w:szCs w:val="22"/>
              </w:rPr>
              <w:t>THẺ E</w:t>
            </w:r>
          </w:p>
          <w:p w14:paraId="68AD8FCE" w14:textId="77777777" w:rsidR="00C83736" w:rsidRDefault="00A6036F">
            <w:pPr>
              <w:tabs>
                <w:tab w:val="left" w:pos="5670"/>
              </w:tabs>
              <w:spacing w:after="0" w:line="240" w:lineRule="auto"/>
            </w:pPr>
            <w:r>
              <w:rPr>
                <w:color w:val="000000"/>
                <w:sz w:val="22"/>
                <w:szCs w:val="22"/>
              </w:rPr>
              <w:t>Hội đồng sư phạm họp, biểu quyết đưa “Lộ Trình” vào dùng trong học kì I, giao Phó Hiệu trưởng chuyên môn phụ trách.</w:t>
            </w:r>
          </w:p>
        </w:tc>
        <w:tc>
          <w:tcPr>
            <w:tcW w:w="4535" w:type="dxa"/>
          </w:tcPr>
          <w:p w14:paraId="6572C23A" w14:textId="77777777" w:rsidR="00C83736" w:rsidRDefault="00A6036F">
            <w:pPr>
              <w:spacing w:after="0" w:line="240" w:lineRule="auto"/>
              <w:jc w:val="center"/>
            </w:pPr>
            <w:r>
              <w:rPr>
                <w:b/>
                <w:bCs/>
                <w:color w:val="000000"/>
                <w:sz w:val="22"/>
                <w:szCs w:val="22"/>
              </w:rPr>
              <w:t>THẺ G</w:t>
            </w:r>
          </w:p>
          <w:p w14:paraId="7E921697" w14:textId="77777777" w:rsidR="00C83736" w:rsidRDefault="00A6036F">
            <w:pPr>
              <w:tabs>
                <w:tab w:val="left" w:pos="5670"/>
              </w:tabs>
              <w:spacing w:after="0" w:line="240" w:lineRule="auto"/>
            </w:pPr>
            <w:r>
              <w:rPr>
                <w:color w:val="000000"/>
                <w:sz w:val="22"/>
                <w:szCs w:val="22"/>
              </w:rPr>
              <w:t>Năm nào cũng mất gần hai tuần đầu năm để xếp hơn 400 học sinh lớp 12 vào nhóm ôn tập. Ban giám hiệu muốn làm nhanh hơn và giao Phó Hiệu trưởng chuyên môn tìm giải pháp.</w:t>
            </w:r>
          </w:p>
        </w:tc>
      </w:tr>
      <w:tr w:rsidR="00C83736" w14:paraId="6982A630" w14:textId="77777777">
        <w:trPr>
          <w:cantSplit/>
          <w:jc w:val="center"/>
        </w:trPr>
        <w:tc>
          <w:tcPr>
            <w:tcW w:w="4535" w:type="dxa"/>
          </w:tcPr>
          <w:p w14:paraId="63DB0B29" w14:textId="77777777" w:rsidR="00C83736" w:rsidRDefault="00A6036F">
            <w:pPr>
              <w:spacing w:after="0" w:line="240" w:lineRule="auto"/>
              <w:jc w:val="center"/>
            </w:pPr>
            <w:r>
              <w:rPr>
                <w:b/>
                <w:bCs/>
                <w:color w:val="000000"/>
                <w:sz w:val="22"/>
                <w:szCs w:val="22"/>
              </w:rPr>
              <w:t>THẺ H</w:t>
            </w:r>
          </w:p>
          <w:p w14:paraId="65480BBE" w14:textId="77777777" w:rsidR="00C83736" w:rsidRDefault="00A6036F">
            <w:pPr>
              <w:tabs>
                <w:tab w:val="left" w:pos="5670"/>
              </w:tabs>
              <w:spacing w:after="0" w:line="240" w:lineRule="auto"/>
            </w:pPr>
            <w:r>
              <w:rPr>
                <w:color w:val="000000"/>
                <w:sz w:val="22"/>
                <w:szCs w:val="22"/>
              </w:rPr>
              <w:t>Từ tháng 10, kết quả xếp nhóm được gửi thẳng lên sổ liên lạc điện tử lúc 6 giờ sáng thứ Hai. Giáo viên chủ nhiệm biết kết quả cùng lúc với cha mẹ.</w:t>
            </w:r>
          </w:p>
        </w:tc>
        <w:tc>
          <w:tcPr>
            <w:tcW w:w="4535" w:type="dxa"/>
          </w:tcPr>
          <w:p w14:paraId="17F76ECA" w14:textId="77777777" w:rsidR="00C83736" w:rsidRDefault="00A6036F">
            <w:pPr>
              <w:spacing w:after="0" w:line="240" w:lineRule="auto"/>
              <w:jc w:val="center"/>
            </w:pPr>
            <w:r>
              <w:rPr>
                <w:b/>
                <w:bCs/>
                <w:color w:val="000000"/>
                <w:sz w:val="22"/>
                <w:szCs w:val="22"/>
              </w:rPr>
              <w:t>THẺ K</w:t>
            </w:r>
          </w:p>
          <w:p w14:paraId="0A61EB0A" w14:textId="77777777" w:rsidR="00C83736" w:rsidRDefault="00A6036F">
            <w:pPr>
              <w:tabs>
                <w:tab w:val="left" w:pos="5670"/>
              </w:tabs>
              <w:spacing w:after="0" w:line="240" w:lineRule="auto"/>
            </w:pPr>
            <w:r>
              <w:rPr>
                <w:color w:val="000000"/>
                <w:sz w:val="22"/>
                <w:szCs w:val="22"/>
              </w:rPr>
              <w:t>Bảng điểm bàn giao không có điểm lớp 10 của những bạn chuyển đến trường. Công ty cài cho hệ thống tự điền điểm trung bình của khối vào các ô trống. Không ai trong trường được hỏi hay duyệt cách xử lí này.</w:t>
            </w:r>
          </w:p>
        </w:tc>
      </w:tr>
      <w:tr w:rsidR="00C83736" w14:paraId="249FD3DB" w14:textId="77777777">
        <w:trPr>
          <w:cantSplit/>
          <w:jc w:val="center"/>
        </w:trPr>
        <w:tc>
          <w:tcPr>
            <w:tcW w:w="4535" w:type="dxa"/>
          </w:tcPr>
          <w:p w14:paraId="542E6B2F" w14:textId="77777777" w:rsidR="00C83736" w:rsidRDefault="00A6036F">
            <w:pPr>
              <w:spacing w:after="0" w:line="240" w:lineRule="auto"/>
              <w:jc w:val="center"/>
            </w:pPr>
            <w:r>
              <w:rPr>
                <w:b/>
                <w:bCs/>
                <w:color w:val="000000"/>
                <w:sz w:val="22"/>
                <w:szCs w:val="22"/>
              </w:rPr>
              <w:t>THẺ L</w:t>
            </w:r>
          </w:p>
          <w:p w14:paraId="13D2CB8F" w14:textId="77777777" w:rsidR="00C83736" w:rsidRDefault="00A6036F">
            <w:pPr>
              <w:tabs>
                <w:tab w:val="left" w:pos="5670"/>
              </w:tabs>
              <w:spacing w:after="0" w:line="240" w:lineRule="auto"/>
            </w:pPr>
            <w:r>
              <w:rPr>
                <w:color w:val="000000"/>
                <w:sz w:val="22"/>
                <w:szCs w:val="22"/>
              </w:rPr>
              <w:t>Khi cha mẹ phản ánh, văn phòng chuyển đơn cho công ty. Công ty trả lời “hệ thống chạy đúng thiết kế”. Trong trường chưa ai được giao quyền chuyển nhóm cho học sinh khi có phản ánh.</w:t>
            </w:r>
          </w:p>
        </w:tc>
        <w:tc>
          <w:tcPr>
            <w:tcW w:w="4535" w:type="dxa"/>
          </w:tcPr>
          <w:p w14:paraId="18D7EC7E" w14:textId="77777777" w:rsidR="00C83736" w:rsidRDefault="00A6036F">
            <w:pPr>
              <w:spacing w:after="0" w:line="240" w:lineRule="auto"/>
              <w:jc w:val="center"/>
            </w:pPr>
            <w:r>
              <w:rPr>
                <w:b/>
                <w:bCs/>
                <w:color w:val="000000"/>
                <w:sz w:val="22"/>
                <w:szCs w:val="22"/>
              </w:rPr>
              <w:t>THẺ M</w:t>
            </w:r>
          </w:p>
          <w:p w14:paraId="2E985273" w14:textId="77777777" w:rsidR="00C83736" w:rsidRDefault="00A6036F">
            <w:pPr>
              <w:tabs>
                <w:tab w:val="left" w:pos="5670"/>
              </w:tabs>
              <w:spacing w:after="0" w:line="240" w:lineRule="auto"/>
            </w:pPr>
            <w:r>
              <w:rPr>
                <w:color w:val="000000"/>
                <w:sz w:val="22"/>
                <w:szCs w:val="22"/>
              </w:rPr>
              <w:t>Trước khi dùng, công ty chạy thử trên kết quả của khoá trước. Tổ trưởng Toán xem các trường hợp dự đoán sai, yêu cầu công ty sửa và kí biên bản thử nghiệm.</w:t>
            </w:r>
          </w:p>
        </w:tc>
      </w:tr>
      <w:tr w:rsidR="00C83736" w14:paraId="6245D9D6" w14:textId="77777777">
        <w:trPr>
          <w:cantSplit/>
          <w:jc w:val="center"/>
        </w:trPr>
        <w:tc>
          <w:tcPr>
            <w:tcW w:w="4535" w:type="dxa"/>
          </w:tcPr>
          <w:p w14:paraId="228F3660" w14:textId="77777777" w:rsidR="00C83736" w:rsidRDefault="00A6036F">
            <w:pPr>
              <w:spacing w:after="0" w:line="240" w:lineRule="auto"/>
              <w:jc w:val="center"/>
            </w:pPr>
            <w:r>
              <w:rPr>
                <w:b/>
                <w:bCs/>
                <w:color w:val="000000"/>
                <w:sz w:val="22"/>
                <w:szCs w:val="22"/>
              </w:rPr>
              <w:t>THẺ N</w:t>
            </w:r>
          </w:p>
          <w:p w14:paraId="6B25D518" w14:textId="77777777" w:rsidR="00C83736" w:rsidRDefault="00A6036F">
            <w:pPr>
              <w:tabs>
                <w:tab w:val="left" w:pos="5670"/>
              </w:tabs>
              <w:spacing w:after="0" w:line="240" w:lineRule="auto"/>
            </w:pPr>
            <w:r>
              <w:rPr>
                <w:color w:val="000000"/>
                <w:sz w:val="22"/>
                <w:szCs w:val="22"/>
              </w:rPr>
              <w:t>Mỗi tháng công ty gửi bảng thống kê số học sinh trong từng nhóm. Phó Hiệu trưởng chuyên môn đọc rồi lưu hồ sơ; không ai đối chiếu danh sách với kết quả học tập trên lớp.</w:t>
            </w:r>
          </w:p>
        </w:tc>
        <w:tc>
          <w:tcPr>
            <w:tcW w:w="4535" w:type="dxa"/>
          </w:tcPr>
          <w:p w14:paraId="256CD9DB" w14:textId="77777777" w:rsidR="00C83736" w:rsidRDefault="00A6036F">
            <w:pPr>
              <w:spacing w:after="0" w:line="240" w:lineRule="auto"/>
              <w:jc w:val="center"/>
            </w:pPr>
            <w:r>
              <w:rPr>
                <w:b/>
                <w:bCs/>
                <w:color w:val="000000"/>
                <w:sz w:val="22"/>
                <w:szCs w:val="22"/>
              </w:rPr>
              <w:t>THẺ P</w:t>
            </w:r>
          </w:p>
          <w:p w14:paraId="5BEE5BD5" w14:textId="77777777" w:rsidR="00C83736" w:rsidRDefault="00A6036F">
            <w:pPr>
              <w:tabs>
                <w:tab w:val="left" w:pos="5670"/>
              </w:tabs>
              <w:spacing w:after="0" w:line="240" w:lineRule="auto"/>
            </w:pPr>
            <w:r>
              <w:rPr>
                <w:color w:val="000000"/>
                <w:sz w:val="22"/>
                <w:szCs w:val="22"/>
              </w:rPr>
              <w:t>Nhà trường thông báo trong họp cha mẹ học sinh đầu năm rồi bàn giao bảng điểm của học sinh lớp 12 năm nay cho công ty. Phó Hiệu trưởng chuyên môn kí biên bản bàn giao.</w:t>
            </w:r>
          </w:p>
        </w:tc>
      </w:tr>
      <w:tr w:rsidR="00C83736" w14:paraId="4BE026D5" w14:textId="77777777">
        <w:trPr>
          <w:cantSplit/>
          <w:jc w:val="center"/>
        </w:trPr>
        <w:tc>
          <w:tcPr>
            <w:tcW w:w="4535" w:type="dxa"/>
          </w:tcPr>
          <w:p w14:paraId="2CC2D051" w14:textId="77777777" w:rsidR="00C83736" w:rsidRDefault="00A6036F">
            <w:pPr>
              <w:spacing w:after="0" w:line="240" w:lineRule="auto"/>
              <w:jc w:val="center"/>
            </w:pPr>
            <w:r>
              <w:rPr>
                <w:b/>
                <w:bCs/>
                <w:color w:val="000000"/>
                <w:sz w:val="22"/>
                <w:szCs w:val="22"/>
              </w:rPr>
              <w:t>THẺ Q</w:t>
            </w:r>
          </w:p>
          <w:p w14:paraId="48BE8AA4" w14:textId="77777777" w:rsidR="00C83736" w:rsidRDefault="00A6036F">
            <w:pPr>
              <w:tabs>
                <w:tab w:val="left" w:pos="5670"/>
              </w:tabs>
              <w:spacing w:after="0" w:line="240" w:lineRule="auto"/>
            </w:pPr>
            <w:r>
              <w:rPr>
                <w:color w:val="000000"/>
                <w:sz w:val="22"/>
                <w:szCs w:val="22"/>
              </w:rPr>
              <w:t>Hợp đồng ghi: hết năm học, công ty giữ lại toàn bộ dữ liệu điểm để cải tiến sản phẩm. Hợp đồng không ghi ai trong trường quyết định ngừng dùng hệ thống, yêu cầu xoá dữ liệu.</w:t>
            </w:r>
          </w:p>
        </w:tc>
        <w:tc>
          <w:tcPr>
            <w:tcW w:w="4535" w:type="dxa"/>
          </w:tcPr>
          <w:p w14:paraId="50D99FE7" w14:textId="77777777" w:rsidR="00C83736" w:rsidRDefault="00A6036F">
            <w:pPr>
              <w:spacing w:after="0" w:line="240" w:lineRule="auto"/>
              <w:jc w:val="center"/>
            </w:pPr>
            <w:r>
              <w:rPr>
                <w:b/>
                <w:bCs/>
                <w:color w:val="000000"/>
                <w:sz w:val="22"/>
                <w:szCs w:val="22"/>
              </w:rPr>
              <w:t>THẺ S</w:t>
            </w:r>
          </w:p>
          <w:p w14:paraId="47D83117" w14:textId="77777777" w:rsidR="00C83736" w:rsidRDefault="00A6036F">
            <w:pPr>
              <w:tabs>
                <w:tab w:val="left" w:pos="5670"/>
              </w:tabs>
              <w:spacing w:after="0" w:line="240" w:lineRule="auto"/>
            </w:pPr>
            <w:r>
              <w:rPr>
                <w:color w:val="000000"/>
                <w:sz w:val="22"/>
                <w:szCs w:val="22"/>
              </w:rPr>
              <w:t>Công ty đề xuất ba nhóm và ngưỡng điểm cho từng nhóm. Các tổ chuyên môn góp ý ngưỡng; Phó Hiệu trưởng chuyên môn kí duyệt bản thiết kế.</w:t>
            </w:r>
          </w:p>
        </w:tc>
      </w:tr>
    </w:tbl>
    <w:p w14:paraId="713E8D4C" w14:textId="77777777" w:rsidR="00C83736" w:rsidRDefault="00A6036F">
      <w:pPr>
        <w:pageBreakBefore/>
        <w:spacing w:after="60" w:line="264" w:lineRule="auto"/>
        <w:jc w:val="center"/>
      </w:pPr>
      <w:r>
        <w:rPr>
          <w:b/>
          <w:bCs/>
          <w:color w:val="000000"/>
        </w:rPr>
        <w:t>PHIẾU HỌC TẬP 12.1.2: BẢNG 5 BƯỚC (TỜ D)</w:t>
      </w:r>
    </w:p>
    <w:p w14:paraId="07BF873C" w14:textId="77777777" w:rsidR="00C83736" w:rsidRDefault="00A6036F">
      <w:pPr>
        <w:spacing w:after="60" w:line="264" w:lineRule="auto"/>
        <w:ind w:firstLine="567"/>
        <w:jc w:val="both"/>
      </w:pPr>
      <w:r>
        <w:rPr>
          <w:color w:val="000000"/>
        </w:rPr>
        <w:t>Nhóm: ……</w:t>
      </w:r>
      <w:r>
        <w:rPr>
          <w:color w:val="000000"/>
        </w:rPr>
        <w:tab/>
        <w:t>Lớp: ……</w:t>
      </w:r>
    </w:p>
    <w:p w14:paraId="59B3CE8E" w14:textId="77777777" w:rsidR="00C83736" w:rsidRDefault="00A6036F">
      <w:pPr>
        <w:spacing w:after="60" w:line="264" w:lineRule="auto"/>
        <w:ind w:firstLine="567"/>
        <w:jc w:val="both"/>
      </w:pPr>
      <w:r>
        <w:rPr>
          <w:color w:val="000000"/>
        </w:rPr>
        <w:t>Tình huống giả định; tên trường, hệ thống, người là hư cấu.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C83736" w14:paraId="1C350A72" w14:textId="77777777">
        <w:trPr>
          <w:cantSplit/>
          <w:jc w:val="center"/>
        </w:trPr>
        <w:tc>
          <w:tcPr>
            <w:tcW w:w="9071" w:type="dxa"/>
          </w:tcPr>
          <w:p w14:paraId="6207FB8B" w14:textId="77777777" w:rsidR="00C83736" w:rsidRDefault="00A6036F">
            <w:pPr>
              <w:spacing w:after="0" w:line="240" w:lineRule="auto"/>
              <w:jc w:val="center"/>
            </w:pPr>
            <w:r>
              <w:rPr>
                <w:b/>
                <w:bCs/>
                <w:color w:val="000000"/>
                <w:sz w:val="22"/>
                <w:szCs w:val="22"/>
              </w:rPr>
              <w:t>THẺ D: GỠ VIDEO</w:t>
            </w:r>
          </w:p>
          <w:p w14:paraId="6749FB28" w14:textId="77777777" w:rsidR="00C83736" w:rsidRDefault="00A6036F">
            <w:pPr>
              <w:tabs>
                <w:tab w:val="left" w:pos="5670"/>
              </w:tabs>
              <w:spacing w:after="0" w:line="240" w:lineRule="auto"/>
            </w:pPr>
            <w:r>
              <w:rPr>
                <w:color w:val="000000"/>
                <w:sz w:val="22"/>
                <w:szCs w:val="22"/>
              </w:rPr>
              <w:t>Ứng dụng video ngắn “Lướt” (hư cấu) dùng AI kiểm duyệt: video bị AI cho là vi phạm thì bị gỡ ngay, tài khoản vi phạm ba lần bị khoá 7 ngày. Chủ tài khoản có thể bấm “Khiếu nại”.</w:t>
            </w:r>
          </w:p>
        </w:tc>
      </w:tr>
    </w:tbl>
    <w:p w14:paraId="39DE73E2" w14:textId="77777777" w:rsidR="00C83736" w:rsidRDefault="00C83736">
      <w:pPr>
        <w:spacing w:after="0" w:line="240" w:lineRule="auto"/>
        <w:jc w:val="both"/>
      </w:pPr>
    </w:p>
    <w:p w14:paraId="26106EFC" w14:textId="77777777" w:rsidR="00C83736" w:rsidRDefault="00A6036F">
      <w:pPr>
        <w:spacing w:after="60" w:line="264" w:lineRule="auto"/>
        <w:ind w:firstLine="567"/>
        <w:jc w:val="both"/>
      </w:pPr>
      <w:r>
        <w:rPr>
          <w:color w:val="000000"/>
        </w:rPr>
        <w:t>Đề xuất: “Để tiết kiệm thời gian, cho AI tự quyết định bước Chọn với ca dễ; con người chỉ xem ca khó.”</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2268"/>
        <w:gridCol w:w="2268"/>
        <w:gridCol w:w="2268"/>
        <w:gridCol w:w="2267"/>
      </w:tblGrid>
      <w:tr w:rsidR="00C83736" w14:paraId="7392CB0B" w14:textId="77777777">
        <w:trPr>
          <w:cantSplit/>
          <w:tblHeader/>
          <w:jc w:val="center"/>
        </w:trPr>
        <w:tc>
          <w:tcPr>
            <w:tcW w:w="2268" w:type="dxa"/>
            <w:vAlign w:val="center"/>
          </w:tcPr>
          <w:p w14:paraId="5F7E70C4" w14:textId="77777777" w:rsidR="00C83736" w:rsidRDefault="00A6036F">
            <w:pPr>
              <w:spacing w:after="0" w:line="240" w:lineRule="auto"/>
              <w:jc w:val="center"/>
            </w:pPr>
            <w:r>
              <w:rPr>
                <w:b/>
                <w:bCs/>
                <w:color w:val="000000"/>
                <w:sz w:val="22"/>
                <w:szCs w:val="22"/>
              </w:rPr>
              <w:t>Bước (mô hình làm việc của lớp học)</w:t>
            </w:r>
          </w:p>
        </w:tc>
        <w:tc>
          <w:tcPr>
            <w:tcW w:w="2268" w:type="dxa"/>
            <w:vAlign w:val="center"/>
          </w:tcPr>
          <w:p w14:paraId="10B90A63" w14:textId="77777777" w:rsidR="00C83736" w:rsidRDefault="00A6036F">
            <w:pPr>
              <w:spacing w:after="0" w:line="240" w:lineRule="auto"/>
              <w:jc w:val="center"/>
            </w:pPr>
            <w:r>
              <w:rPr>
                <w:b/>
                <w:bCs/>
                <w:color w:val="000000"/>
                <w:sz w:val="22"/>
                <w:szCs w:val="22"/>
              </w:rPr>
              <w:t>AI làm gì</w:t>
            </w:r>
          </w:p>
        </w:tc>
        <w:tc>
          <w:tcPr>
            <w:tcW w:w="2268" w:type="dxa"/>
            <w:vAlign w:val="center"/>
          </w:tcPr>
          <w:p w14:paraId="25D0431F" w14:textId="77777777" w:rsidR="00C83736" w:rsidRDefault="00A6036F">
            <w:pPr>
              <w:spacing w:after="0" w:line="240" w:lineRule="auto"/>
              <w:jc w:val="center"/>
            </w:pPr>
            <w:r>
              <w:rPr>
                <w:b/>
                <w:bCs/>
                <w:color w:val="000000"/>
                <w:sz w:val="22"/>
                <w:szCs w:val="22"/>
              </w:rPr>
              <w:t>Con người làm gì</w:t>
            </w:r>
          </w:p>
        </w:tc>
        <w:tc>
          <w:tcPr>
            <w:tcW w:w="2267" w:type="dxa"/>
            <w:vAlign w:val="center"/>
          </w:tcPr>
          <w:p w14:paraId="41ABB6DB" w14:textId="77777777" w:rsidR="00C83736" w:rsidRDefault="00A6036F">
            <w:pPr>
              <w:spacing w:after="0" w:line="240" w:lineRule="auto"/>
              <w:jc w:val="center"/>
            </w:pPr>
            <w:r>
              <w:rPr>
                <w:b/>
                <w:bCs/>
                <w:color w:val="000000"/>
                <w:sz w:val="22"/>
                <w:szCs w:val="22"/>
              </w:rPr>
              <w:t>Ai quyết định ở bước này</w:t>
            </w:r>
          </w:p>
        </w:tc>
      </w:tr>
      <w:tr w:rsidR="00C83736" w14:paraId="3692169B" w14:textId="77777777">
        <w:trPr>
          <w:cantSplit/>
          <w:jc w:val="center"/>
        </w:trPr>
        <w:tc>
          <w:tcPr>
            <w:tcW w:w="2268" w:type="dxa"/>
          </w:tcPr>
          <w:p w14:paraId="61845CE1" w14:textId="77777777" w:rsidR="00C83736" w:rsidRDefault="00A6036F">
            <w:pPr>
              <w:spacing w:after="0" w:line="240" w:lineRule="auto"/>
            </w:pPr>
            <w:r>
              <w:rPr>
                <w:color w:val="000000"/>
                <w:sz w:val="22"/>
                <w:szCs w:val="22"/>
              </w:rPr>
              <w:t>Bước 1. Nhận diện vấn đề, thu thập thông tin</w:t>
            </w:r>
          </w:p>
          <w:p w14:paraId="2DEC158E" w14:textId="77777777" w:rsidR="00C83736" w:rsidRDefault="00A6036F">
            <w:pPr>
              <w:spacing w:after="0" w:line="240" w:lineRule="auto"/>
            </w:pPr>
            <w:r>
              <w:rPr>
                <w:color w:val="000000"/>
                <w:sz w:val="22"/>
                <w:szCs w:val="22"/>
              </w:rPr>
              <w:t>Người điền: ……</w:t>
            </w:r>
          </w:p>
        </w:tc>
        <w:tc>
          <w:tcPr>
            <w:tcW w:w="2268" w:type="dxa"/>
          </w:tcPr>
          <w:p w14:paraId="5503BF0D" w14:textId="77777777" w:rsidR="00C83736" w:rsidRDefault="00C83736">
            <w:pPr>
              <w:spacing w:after="0" w:line="245" w:lineRule="auto"/>
            </w:pPr>
          </w:p>
        </w:tc>
        <w:tc>
          <w:tcPr>
            <w:tcW w:w="2268" w:type="dxa"/>
          </w:tcPr>
          <w:p w14:paraId="0BC54718" w14:textId="77777777" w:rsidR="00C83736" w:rsidRDefault="00C83736">
            <w:pPr>
              <w:spacing w:after="0" w:line="245" w:lineRule="auto"/>
            </w:pPr>
          </w:p>
        </w:tc>
        <w:tc>
          <w:tcPr>
            <w:tcW w:w="2267" w:type="dxa"/>
          </w:tcPr>
          <w:p w14:paraId="2A451061" w14:textId="77777777" w:rsidR="00C83736" w:rsidRDefault="00C83736">
            <w:pPr>
              <w:spacing w:after="0" w:line="245" w:lineRule="auto"/>
            </w:pPr>
          </w:p>
        </w:tc>
      </w:tr>
      <w:tr w:rsidR="00C83736" w14:paraId="10310AA8" w14:textId="77777777">
        <w:trPr>
          <w:cantSplit/>
          <w:jc w:val="center"/>
        </w:trPr>
        <w:tc>
          <w:tcPr>
            <w:tcW w:w="2268" w:type="dxa"/>
          </w:tcPr>
          <w:p w14:paraId="1D7A0915" w14:textId="77777777" w:rsidR="00C83736" w:rsidRDefault="00A6036F">
            <w:pPr>
              <w:spacing w:after="0" w:line="240" w:lineRule="auto"/>
            </w:pPr>
            <w:r>
              <w:rPr>
                <w:color w:val="000000"/>
                <w:sz w:val="22"/>
                <w:szCs w:val="22"/>
              </w:rPr>
              <w:t>Bước 2. Tạo phương án</w:t>
            </w:r>
          </w:p>
          <w:p w14:paraId="6DBB3D1F" w14:textId="77777777" w:rsidR="00C83736" w:rsidRDefault="00A6036F">
            <w:pPr>
              <w:spacing w:after="0" w:line="240" w:lineRule="auto"/>
            </w:pPr>
            <w:r>
              <w:rPr>
                <w:color w:val="000000"/>
                <w:sz w:val="22"/>
                <w:szCs w:val="22"/>
              </w:rPr>
              <w:t>Người điền: ……</w:t>
            </w:r>
          </w:p>
        </w:tc>
        <w:tc>
          <w:tcPr>
            <w:tcW w:w="2268" w:type="dxa"/>
          </w:tcPr>
          <w:p w14:paraId="4324CDF1" w14:textId="77777777" w:rsidR="00C83736" w:rsidRDefault="00C83736">
            <w:pPr>
              <w:spacing w:after="0" w:line="245" w:lineRule="auto"/>
            </w:pPr>
          </w:p>
        </w:tc>
        <w:tc>
          <w:tcPr>
            <w:tcW w:w="2268" w:type="dxa"/>
          </w:tcPr>
          <w:p w14:paraId="75FD5DCE" w14:textId="77777777" w:rsidR="00C83736" w:rsidRDefault="00C83736">
            <w:pPr>
              <w:spacing w:after="0" w:line="245" w:lineRule="auto"/>
            </w:pPr>
          </w:p>
        </w:tc>
        <w:tc>
          <w:tcPr>
            <w:tcW w:w="2267" w:type="dxa"/>
          </w:tcPr>
          <w:p w14:paraId="14049E13" w14:textId="77777777" w:rsidR="00C83736" w:rsidRDefault="00C83736">
            <w:pPr>
              <w:spacing w:after="0" w:line="245" w:lineRule="auto"/>
            </w:pPr>
          </w:p>
        </w:tc>
      </w:tr>
      <w:tr w:rsidR="00C83736" w14:paraId="0431B5C5" w14:textId="77777777">
        <w:trPr>
          <w:cantSplit/>
          <w:jc w:val="center"/>
        </w:trPr>
        <w:tc>
          <w:tcPr>
            <w:tcW w:w="2268" w:type="dxa"/>
          </w:tcPr>
          <w:p w14:paraId="44729B02" w14:textId="77777777" w:rsidR="00C83736" w:rsidRDefault="00A6036F">
            <w:pPr>
              <w:spacing w:after="0" w:line="240" w:lineRule="auto"/>
            </w:pPr>
            <w:r>
              <w:rPr>
                <w:color w:val="000000"/>
                <w:sz w:val="22"/>
                <w:szCs w:val="22"/>
              </w:rPr>
              <w:t>Bước 3. Đánh giá, so sánh phương án</w:t>
            </w:r>
          </w:p>
          <w:p w14:paraId="7BB17C9B" w14:textId="77777777" w:rsidR="00C83736" w:rsidRDefault="00A6036F">
            <w:pPr>
              <w:spacing w:after="0" w:line="240" w:lineRule="auto"/>
            </w:pPr>
            <w:r>
              <w:rPr>
                <w:color w:val="000000"/>
                <w:sz w:val="22"/>
                <w:szCs w:val="22"/>
              </w:rPr>
              <w:t>Người điền: ……</w:t>
            </w:r>
          </w:p>
        </w:tc>
        <w:tc>
          <w:tcPr>
            <w:tcW w:w="2268" w:type="dxa"/>
          </w:tcPr>
          <w:p w14:paraId="63064130" w14:textId="77777777" w:rsidR="00C83736" w:rsidRDefault="00C83736">
            <w:pPr>
              <w:spacing w:after="0" w:line="245" w:lineRule="auto"/>
            </w:pPr>
          </w:p>
        </w:tc>
        <w:tc>
          <w:tcPr>
            <w:tcW w:w="2268" w:type="dxa"/>
          </w:tcPr>
          <w:p w14:paraId="01FFCA73" w14:textId="77777777" w:rsidR="00C83736" w:rsidRDefault="00C83736">
            <w:pPr>
              <w:spacing w:after="0" w:line="245" w:lineRule="auto"/>
            </w:pPr>
          </w:p>
        </w:tc>
        <w:tc>
          <w:tcPr>
            <w:tcW w:w="2267" w:type="dxa"/>
          </w:tcPr>
          <w:p w14:paraId="4D06427E" w14:textId="77777777" w:rsidR="00C83736" w:rsidRDefault="00C83736">
            <w:pPr>
              <w:spacing w:after="0" w:line="245" w:lineRule="auto"/>
            </w:pPr>
          </w:p>
        </w:tc>
      </w:tr>
      <w:tr w:rsidR="00C83736" w14:paraId="760B0D98" w14:textId="77777777">
        <w:trPr>
          <w:cantSplit/>
          <w:jc w:val="center"/>
        </w:trPr>
        <w:tc>
          <w:tcPr>
            <w:tcW w:w="2268" w:type="dxa"/>
          </w:tcPr>
          <w:p w14:paraId="0216F075" w14:textId="77777777" w:rsidR="00C83736" w:rsidRDefault="00A6036F">
            <w:pPr>
              <w:spacing w:after="0" w:line="240" w:lineRule="auto"/>
            </w:pPr>
            <w:r>
              <w:rPr>
                <w:color w:val="000000"/>
                <w:sz w:val="22"/>
                <w:szCs w:val="22"/>
              </w:rPr>
              <w:t>Bước 4. Chọn và phê duyệt</w:t>
            </w:r>
          </w:p>
          <w:p w14:paraId="45135A39" w14:textId="77777777" w:rsidR="00C83736" w:rsidRDefault="00A6036F">
            <w:pPr>
              <w:spacing w:after="0" w:line="240" w:lineRule="auto"/>
            </w:pPr>
            <w:r>
              <w:rPr>
                <w:color w:val="000000"/>
                <w:sz w:val="22"/>
                <w:szCs w:val="22"/>
              </w:rPr>
              <w:t>Người điền: ……</w:t>
            </w:r>
          </w:p>
        </w:tc>
        <w:tc>
          <w:tcPr>
            <w:tcW w:w="2268" w:type="dxa"/>
          </w:tcPr>
          <w:p w14:paraId="12790C83" w14:textId="77777777" w:rsidR="00C83736" w:rsidRDefault="00C83736">
            <w:pPr>
              <w:spacing w:after="0" w:line="245" w:lineRule="auto"/>
            </w:pPr>
          </w:p>
        </w:tc>
        <w:tc>
          <w:tcPr>
            <w:tcW w:w="2268" w:type="dxa"/>
          </w:tcPr>
          <w:p w14:paraId="48E1B2DD" w14:textId="77777777" w:rsidR="00C83736" w:rsidRDefault="00C83736">
            <w:pPr>
              <w:spacing w:after="0" w:line="245" w:lineRule="auto"/>
            </w:pPr>
          </w:p>
        </w:tc>
        <w:tc>
          <w:tcPr>
            <w:tcW w:w="2267" w:type="dxa"/>
          </w:tcPr>
          <w:p w14:paraId="1597A7BF" w14:textId="77777777" w:rsidR="00C83736" w:rsidRDefault="00C83736">
            <w:pPr>
              <w:spacing w:after="0" w:line="245" w:lineRule="auto"/>
            </w:pPr>
          </w:p>
        </w:tc>
      </w:tr>
      <w:tr w:rsidR="00C83736" w14:paraId="18000344" w14:textId="77777777">
        <w:trPr>
          <w:cantSplit/>
          <w:jc w:val="center"/>
        </w:trPr>
        <w:tc>
          <w:tcPr>
            <w:tcW w:w="2268" w:type="dxa"/>
          </w:tcPr>
          <w:p w14:paraId="21157DCD" w14:textId="77777777" w:rsidR="00C83736" w:rsidRDefault="00A6036F">
            <w:pPr>
              <w:spacing w:after="0" w:line="240" w:lineRule="auto"/>
            </w:pPr>
            <w:r>
              <w:rPr>
                <w:color w:val="000000"/>
                <w:sz w:val="22"/>
                <w:szCs w:val="22"/>
              </w:rPr>
              <w:t>Bước 5. Thực hiện, theo dõi, xem xét lại</w:t>
            </w:r>
          </w:p>
          <w:p w14:paraId="5087E56F" w14:textId="77777777" w:rsidR="00C83736" w:rsidRDefault="00A6036F">
            <w:pPr>
              <w:spacing w:after="0" w:line="240" w:lineRule="auto"/>
            </w:pPr>
            <w:r>
              <w:rPr>
                <w:color w:val="000000"/>
                <w:sz w:val="22"/>
                <w:szCs w:val="22"/>
              </w:rPr>
              <w:t>Người điền: ……</w:t>
            </w:r>
          </w:p>
        </w:tc>
        <w:tc>
          <w:tcPr>
            <w:tcW w:w="2268" w:type="dxa"/>
          </w:tcPr>
          <w:p w14:paraId="0879A380" w14:textId="77777777" w:rsidR="00C83736" w:rsidRDefault="00C83736">
            <w:pPr>
              <w:spacing w:after="0" w:line="245" w:lineRule="auto"/>
            </w:pPr>
          </w:p>
        </w:tc>
        <w:tc>
          <w:tcPr>
            <w:tcW w:w="2268" w:type="dxa"/>
          </w:tcPr>
          <w:p w14:paraId="3D82269D" w14:textId="77777777" w:rsidR="00C83736" w:rsidRDefault="00C83736">
            <w:pPr>
              <w:spacing w:after="0" w:line="245" w:lineRule="auto"/>
            </w:pPr>
          </w:p>
        </w:tc>
        <w:tc>
          <w:tcPr>
            <w:tcW w:w="2267" w:type="dxa"/>
          </w:tcPr>
          <w:p w14:paraId="451028F4" w14:textId="77777777" w:rsidR="00C83736" w:rsidRDefault="00C83736">
            <w:pPr>
              <w:spacing w:after="0" w:line="245" w:lineRule="auto"/>
            </w:pPr>
          </w:p>
        </w:tc>
      </w:tr>
    </w:tbl>
    <w:p w14:paraId="538A0D63" w14:textId="77777777" w:rsidR="00C83736" w:rsidRDefault="00A6036F">
      <w:pPr>
        <w:pageBreakBefore/>
        <w:spacing w:after="60" w:line="264" w:lineRule="auto"/>
        <w:jc w:val="center"/>
      </w:pPr>
      <w:r>
        <w:rPr>
          <w:b/>
          <w:bCs/>
          <w:color w:val="000000"/>
        </w:rPr>
        <w:t>PHIẾU HỌC TẬP 12.1.2 (TỜ D): MẶT SAU: HỒ SƠ DỰ ÁN “LỘ TRÌNH”</w:t>
      </w:r>
    </w:p>
    <w:p w14:paraId="723065F4" w14:textId="77777777" w:rsidR="00C83736" w:rsidRDefault="00A6036F">
      <w:pPr>
        <w:spacing w:after="60" w:line="264" w:lineRule="auto"/>
        <w:ind w:firstLine="567"/>
        <w:jc w:val="both"/>
      </w:pPr>
      <w:r>
        <w:rPr>
          <w:color w:val="000000"/>
        </w:rPr>
        <w:t>Tình huống giả định; tên trường, hệ thống, người là hư cấu. Trường THPT Sông Mây dùng hệ thống AI “Lộ Trình” do một công ty phần mềm làm. Hệ thống dự đoán điểm thi tốt nghiệp THPT từng môn của HS lớp 12 rồi xếp vào ba nhóm ôn tập buổi chiều: Nâng cao, Vững, Củng cố.</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35"/>
        <w:gridCol w:w="4535"/>
      </w:tblGrid>
      <w:tr w:rsidR="00C83736" w14:paraId="6BFA5558" w14:textId="77777777">
        <w:trPr>
          <w:cantSplit/>
          <w:tblHeader/>
          <w:jc w:val="center"/>
        </w:trPr>
        <w:tc>
          <w:tcPr>
            <w:tcW w:w="4535" w:type="dxa"/>
          </w:tcPr>
          <w:p w14:paraId="45C43D6C" w14:textId="77777777" w:rsidR="00C83736" w:rsidRDefault="00A6036F">
            <w:pPr>
              <w:spacing w:after="0" w:line="240" w:lineRule="auto"/>
              <w:jc w:val="center"/>
            </w:pPr>
            <w:r>
              <w:rPr>
                <w:b/>
                <w:bCs/>
                <w:color w:val="000000"/>
                <w:sz w:val="22"/>
                <w:szCs w:val="22"/>
              </w:rPr>
              <w:t>THẺ E</w:t>
            </w:r>
          </w:p>
          <w:p w14:paraId="147534C6" w14:textId="77777777" w:rsidR="00C83736" w:rsidRDefault="00A6036F">
            <w:pPr>
              <w:tabs>
                <w:tab w:val="left" w:pos="5670"/>
              </w:tabs>
              <w:spacing w:after="0" w:line="240" w:lineRule="auto"/>
            </w:pPr>
            <w:r>
              <w:rPr>
                <w:color w:val="000000"/>
                <w:sz w:val="22"/>
                <w:szCs w:val="22"/>
              </w:rPr>
              <w:t>Hội đồng sư phạm họp, biểu quyết đưa “Lộ Trình” vào dùng trong học kì I, giao Phó Hiệu trưởng chuyên môn phụ trách.</w:t>
            </w:r>
          </w:p>
        </w:tc>
        <w:tc>
          <w:tcPr>
            <w:tcW w:w="4535" w:type="dxa"/>
          </w:tcPr>
          <w:p w14:paraId="6F764FEA" w14:textId="77777777" w:rsidR="00C83736" w:rsidRDefault="00A6036F">
            <w:pPr>
              <w:spacing w:after="0" w:line="240" w:lineRule="auto"/>
              <w:jc w:val="center"/>
            </w:pPr>
            <w:r>
              <w:rPr>
                <w:b/>
                <w:bCs/>
                <w:color w:val="000000"/>
                <w:sz w:val="22"/>
                <w:szCs w:val="22"/>
              </w:rPr>
              <w:t>THẺ G</w:t>
            </w:r>
          </w:p>
          <w:p w14:paraId="28E4C8DB" w14:textId="77777777" w:rsidR="00C83736" w:rsidRDefault="00A6036F">
            <w:pPr>
              <w:tabs>
                <w:tab w:val="left" w:pos="5670"/>
              </w:tabs>
              <w:spacing w:after="0" w:line="240" w:lineRule="auto"/>
            </w:pPr>
            <w:r>
              <w:rPr>
                <w:color w:val="000000"/>
                <w:sz w:val="22"/>
                <w:szCs w:val="22"/>
              </w:rPr>
              <w:t>Năm nào cũng mất gần hai tuần đầu năm để xếp hơn 400 học sinh lớp 12 vào nhóm ôn tập. Ban giám hiệu muốn làm nhanh hơn và giao Phó Hiệu trưởng chuyên môn tìm giải pháp.</w:t>
            </w:r>
          </w:p>
        </w:tc>
      </w:tr>
      <w:tr w:rsidR="00C83736" w14:paraId="075747E5" w14:textId="77777777">
        <w:trPr>
          <w:cantSplit/>
          <w:jc w:val="center"/>
        </w:trPr>
        <w:tc>
          <w:tcPr>
            <w:tcW w:w="4535" w:type="dxa"/>
          </w:tcPr>
          <w:p w14:paraId="7DA8FE5C" w14:textId="77777777" w:rsidR="00C83736" w:rsidRDefault="00A6036F">
            <w:pPr>
              <w:spacing w:after="0" w:line="240" w:lineRule="auto"/>
              <w:jc w:val="center"/>
            </w:pPr>
            <w:r>
              <w:rPr>
                <w:b/>
                <w:bCs/>
                <w:color w:val="000000"/>
                <w:sz w:val="22"/>
                <w:szCs w:val="22"/>
              </w:rPr>
              <w:t>THẺ H</w:t>
            </w:r>
          </w:p>
          <w:p w14:paraId="5733171E" w14:textId="77777777" w:rsidR="00C83736" w:rsidRDefault="00A6036F">
            <w:pPr>
              <w:tabs>
                <w:tab w:val="left" w:pos="5670"/>
              </w:tabs>
              <w:spacing w:after="0" w:line="240" w:lineRule="auto"/>
            </w:pPr>
            <w:r>
              <w:rPr>
                <w:color w:val="000000"/>
                <w:sz w:val="22"/>
                <w:szCs w:val="22"/>
              </w:rPr>
              <w:t>Từ tháng 10, kết quả xếp nhóm được gửi thẳng lên sổ liên lạc điện tử lúc 6 giờ sáng thứ Hai. Giáo viên chủ nhiệm biết kết quả cùng lúc với cha mẹ.</w:t>
            </w:r>
          </w:p>
        </w:tc>
        <w:tc>
          <w:tcPr>
            <w:tcW w:w="4535" w:type="dxa"/>
          </w:tcPr>
          <w:p w14:paraId="5E0AB1F0" w14:textId="77777777" w:rsidR="00C83736" w:rsidRDefault="00A6036F">
            <w:pPr>
              <w:spacing w:after="0" w:line="240" w:lineRule="auto"/>
              <w:jc w:val="center"/>
            </w:pPr>
            <w:r>
              <w:rPr>
                <w:b/>
                <w:bCs/>
                <w:color w:val="000000"/>
                <w:sz w:val="22"/>
                <w:szCs w:val="22"/>
              </w:rPr>
              <w:t>THẺ K</w:t>
            </w:r>
          </w:p>
          <w:p w14:paraId="5B592E6F" w14:textId="77777777" w:rsidR="00C83736" w:rsidRDefault="00A6036F">
            <w:pPr>
              <w:tabs>
                <w:tab w:val="left" w:pos="5670"/>
              </w:tabs>
              <w:spacing w:after="0" w:line="240" w:lineRule="auto"/>
            </w:pPr>
            <w:r>
              <w:rPr>
                <w:color w:val="000000"/>
                <w:sz w:val="22"/>
                <w:szCs w:val="22"/>
              </w:rPr>
              <w:t>Bảng điểm bàn giao không có điểm lớp 10 của những bạn chuyển đến trường. Công ty cài cho hệ thống tự điền điểm trung bình của khối vào các ô trống. Không ai trong trường được hỏi hay duyệt cách xử lí này.</w:t>
            </w:r>
          </w:p>
        </w:tc>
      </w:tr>
      <w:tr w:rsidR="00C83736" w14:paraId="785008C1" w14:textId="77777777">
        <w:trPr>
          <w:cantSplit/>
          <w:jc w:val="center"/>
        </w:trPr>
        <w:tc>
          <w:tcPr>
            <w:tcW w:w="4535" w:type="dxa"/>
          </w:tcPr>
          <w:p w14:paraId="3A6DE16D" w14:textId="77777777" w:rsidR="00C83736" w:rsidRDefault="00A6036F">
            <w:pPr>
              <w:spacing w:after="0" w:line="240" w:lineRule="auto"/>
              <w:jc w:val="center"/>
            </w:pPr>
            <w:r>
              <w:rPr>
                <w:b/>
                <w:bCs/>
                <w:color w:val="000000"/>
                <w:sz w:val="22"/>
                <w:szCs w:val="22"/>
              </w:rPr>
              <w:t>THẺ L</w:t>
            </w:r>
          </w:p>
          <w:p w14:paraId="246DE625" w14:textId="77777777" w:rsidR="00C83736" w:rsidRDefault="00A6036F">
            <w:pPr>
              <w:tabs>
                <w:tab w:val="left" w:pos="5670"/>
              </w:tabs>
              <w:spacing w:after="0" w:line="240" w:lineRule="auto"/>
            </w:pPr>
            <w:r>
              <w:rPr>
                <w:color w:val="000000"/>
                <w:sz w:val="22"/>
                <w:szCs w:val="22"/>
              </w:rPr>
              <w:t>Khi cha mẹ phản ánh, văn phòng chuyển đơn cho công ty. Công ty trả lời “hệ thống chạy đúng thiết kế”. Trong trường chưa ai được giao quyền chuyển nhóm cho học sinh khi có phản ánh.</w:t>
            </w:r>
          </w:p>
        </w:tc>
        <w:tc>
          <w:tcPr>
            <w:tcW w:w="4535" w:type="dxa"/>
          </w:tcPr>
          <w:p w14:paraId="2722E139" w14:textId="77777777" w:rsidR="00C83736" w:rsidRDefault="00A6036F">
            <w:pPr>
              <w:spacing w:after="0" w:line="240" w:lineRule="auto"/>
              <w:jc w:val="center"/>
            </w:pPr>
            <w:r>
              <w:rPr>
                <w:b/>
                <w:bCs/>
                <w:color w:val="000000"/>
                <w:sz w:val="22"/>
                <w:szCs w:val="22"/>
              </w:rPr>
              <w:t>THẺ M</w:t>
            </w:r>
          </w:p>
          <w:p w14:paraId="00272200" w14:textId="77777777" w:rsidR="00C83736" w:rsidRDefault="00A6036F">
            <w:pPr>
              <w:tabs>
                <w:tab w:val="left" w:pos="5670"/>
              </w:tabs>
              <w:spacing w:after="0" w:line="240" w:lineRule="auto"/>
            </w:pPr>
            <w:r>
              <w:rPr>
                <w:color w:val="000000"/>
                <w:sz w:val="22"/>
                <w:szCs w:val="22"/>
              </w:rPr>
              <w:t>Trước khi dùng, công ty chạy thử trên kết quả của khoá trước. Tổ trưởng Toán xem các trường hợp dự đoán sai, yêu cầu công ty sửa và kí biên bản thử nghiệm.</w:t>
            </w:r>
          </w:p>
        </w:tc>
      </w:tr>
      <w:tr w:rsidR="00C83736" w14:paraId="57A806FA" w14:textId="77777777">
        <w:trPr>
          <w:cantSplit/>
          <w:jc w:val="center"/>
        </w:trPr>
        <w:tc>
          <w:tcPr>
            <w:tcW w:w="4535" w:type="dxa"/>
          </w:tcPr>
          <w:p w14:paraId="316CBB24" w14:textId="77777777" w:rsidR="00C83736" w:rsidRDefault="00A6036F">
            <w:pPr>
              <w:spacing w:after="0" w:line="240" w:lineRule="auto"/>
              <w:jc w:val="center"/>
            </w:pPr>
            <w:r>
              <w:rPr>
                <w:b/>
                <w:bCs/>
                <w:color w:val="000000"/>
                <w:sz w:val="22"/>
                <w:szCs w:val="22"/>
              </w:rPr>
              <w:t>THẺ N</w:t>
            </w:r>
          </w:p>
          <w:p w14:paraId="33543303" w14:textId="77777777" w:rsidR="00C83736" w:rsidRDefault="00A6036F">
            <w:pPr>
              <w:tabs>
                <w:tab w:val="left" w:pos="5670"/>
              </w:tabs>
              <w:spacing w:after="0" w:line="240" w:lineRule="auto"/>
            </w:pPr>
            <w:r>
              <w:rPr>
                <w:color w:val="000000"/>
                <w:sz w:val="22"/>
                <w:szCs w:val="22"/>
              </w:rPr>
              <w:t>Mỗi tháng công ty gửi bảng thống kê số học sinh trong từng nhóm. Phó Hiệu trưởng chuyên môn đọc rồi lưu hồ sơ; không ai đối chiếu danh sách với kết quả học tập trên lớp.</w:t>
            </w:r>
          </w:p>
        </w:tc>
        <w:tc>
          <w:tcPr>
            <w:tcW w:w="4535" w:type="dxa"/>
          </w:tcPr>
          <w:p w14:paraId="4035D940" w14:textId="77777777" w:rsidR="00C83736" w:rsidRDefault="00A6036F">
            <w:pPr>
              <w:spacing w:after="0" w:line="240" w:lineRule="auto"/>
              <w:jc w:val="center"/>
            </w:pPr>
            <w:r>
              <w:rPr>
                <w:b/>
                <w:bCs/>
                <w:color w:val="000000"/>
                <w:sz w:val="22"/>
                <w:szCs w:val="22"/>
              </w:rPr>
              <w:t>THẺ P</w:t>
            </w:r>
          </w:p>
          <w:p w14:paraId="6CDC39F3" w14:textId="77777777" w:rsidR="00C83736" w:rsidRDefault="00A6036F">
            <w:pPr>
              <w:tabs>
                <w:tab w:val="left" w:pos="5670"/>
              </w:tabs>
              <w:spacing w:after="0" w:line="240" w:lineRule="auto"/>
            </w:pPr>
            <w:r>
              <w:rPr>
                <w:color w:val="000000"/>
                <w:sz w:val="22"/>
                <w:szCs w:val="22"/>
              </w:rPr>
              <w:t>Nhà trường thông báo trong họp cha mẹ học sinh đầu năm rồi bàn giao bảng điểm của học sinh lớp 12 năm nay cho công ty. Phó Hiệu trưởng chuyên môn kí biên bản bàn giao.</w:t>
            </w:r>
          </w:p>
        </w:tc>
      </w:tr>
      <w:tr w:rsidR="00C83736" w14:paraId="2119F779" w14:textId="77777777">
        <w:trPr>
          <w:cantSplit/>
          <w:jc w:val="center"/>
        </w:trPr>
        <w:tc>
          <w:tcPr>
            <w:tcW w:w="4535" w:type="dxa"/>
          </w:tcPr>
          <w:p w14:paraId="64208DA5" w14:textId="77777777" w:rsidR="00C83736" w:rsidRDefault="00A6036F">
            <w:pPr>
              <w:spacing w:after="0" w:line="240" w:lineRule="auto"/>
              <w:jc w:val="center"/>
            </w:pPr>
            <w:r>
              <w:rPr>
                <w:b/>
                <w:bCs/>
                <w:color w:val="000000"/>
                <w:sz w:val="22"/>
                <w:szCs w:val="22"/>
              </w:rPr>
              <w:t>THẺ Q</w:t>
            </w:r>
          </w:p>
          <w:p w14:paraId="4FE6D133" w14:textId="77777777" w:rsidR="00C83736" w:rsidRDefault="00A6036F">
            <w:pPr>
              <w:tabs>
                <w:tab w:val="left" w:pos="5670"/>
              </w:tabs>
              <w:spacing w:after="0" w:line="240" w:lineRule="auto"/>
            </w:pPr>
            <w:r>
              <w:rPr>
                <w:color w:val="000000"/>
                <w:sz w:val="22"/>
                <w:szCs w:val="22"/>
              </w:rPr>
              <w:t>Hợp đồng ghi: hết năm học, công ty giữ lại toàn bộ dữ liệu điểm để cải tiến sản phẩm. Hợp đồng không ghi ai trong trường quyết định ngừng dùng hệ thống, yêu cầu xoá dữ liệu.</w:t>
            </w:r>
          </w:p>
        </w:tc>
        <w:tc>
          <w:tcPr>
            <w:tcW w:w="4535" w:type="dxa"/>
          </w:tcPr>
          <w:p w14:paraId="64F47EB2" w14:textId="77777777" w:rsidR="00C83736" w:rsidRDefault="00A6036F">
            <w:pPr>
              <w:spacing w:after="0" w:line="240" w:lineRule="auto"/>
              <w:jc w:val="center"/>
            </w:pPr>
            <w:r>
              <w:rPr>
                <w:b/>
                <w:bCs/>
                <w:color w:val="000000"/>
                <w:sz w:val="22"/>
                <w:szCs w:val="22"/>
              </w:rPr>
              <w:t>THẺ S</w:t>
            </w:r>
          </w:p>
          <w:p w14:paraId="12AD6575" w14:textId="77777777" w:rsidR="00C83736" w:rsidRDefault="00A6036F">
            <w:pPr>
              <w:tabs>
                <w:tab w:val="left" w:pos="5670"/>
              </w:tabs>
              <w:spacing w:after="0" w:line="240" w:lineRule="auto"/>
            </w:pPr>
            <w:r>
              <w:rPr>
                <w:color w:val="000000"/>
                <w:sz w:val="22"/>
                <w:szCs w:val="22"/>
              </w:rPr>
              <w:t>Công ty đề xuất ba nhóm và ngưỡng điểm cho từng nhóm. Các tổ chuyên môn góp ý ngưỡng; Phó Hiệu trưởng chuyên môn kí duyệt bản thiết kế.</w:t>
            </w:r>
          </w:p>
        </w:tc>
      </w:tr>
    </w:tbl>
    <w:p w14:paraId="216FD0F8" w14:textId="77777777" w:rsidR="00C83736" w:rsidRDefault="00C83736">
      <w:pPr>
        <w:spacing w:after="0" w:line="276" w:lineRule="auto"/>
        <w:jc w:val="both"/>
        <w:sectPr w:rsidR="00C83736">
          <w:footerReference w:type="default" r:id="rId9"/>
          <w:pgSz w:w="11906" w:h="16838"/>
          <w:pgMar w:top="1134" w:right="1134" w:bottom="1134" w:left="1701" w:header="454" w:footer="454" w:gutter="0"/>
          <w:cols w:space="720"/>
        </w:sectPr>
      </w:pPr>
    </w:p>
    <w:p w14:paraId="59B06C38" w14:textId="77777777" w:rsidR="00C83736" w:rsidRDefault="00A6036F">
      <w:pPr>
        <w:spacing w:after="60" w:line="264" w:lineRule="auto"/>
        <w:jc w:val="center"/>
      </w:pPr>
      <w:r>
        <w:rPr>
          <w:b/>
          <w:bCs/>
          <w:color w:val="000000"/>
        </w:rPr>
        <w:t>PHIẾU HỌC TẬP 12.1.3: BẢNG KIỂM TRA GIẢI TRÌNH (TỜ A)</w:t>
      </w:r>
    </w:p>
    <w:p w14:paraId="60348E0A" w14:textId="77777777" w:rsidR="00C83736" w:rsidRDefault="00A6036F">
      <w:pPr>
        <w:spacing w:after="60" w:line="264" w:lineRule="auto"/>
        <w:ind w:firstLine="567"/>
        <w:jc w:val="both"/>
      </w:pPr>
      <w:r>
        <w:rPr>
          <w:color w:val="000000"/>
        </w:rPr>
        <w:t>Nhóm: ……</w:t>
      </w:r>
      <w:r>
        <w:rPr>
          <w:color w:val="000000"/>
        </w:rPr>
        <w:tab/>
        <w:t>Lớp: ……</w:t>
      </w:r>
      <w:r>
        <w:rPr>
          <w:color w:val="000000"/>
        </w:rPr>
        <w:tab/>
        <w:t>Tình huống giả định; tên trường, hệ thống, người là hư cấu.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3800"/>
        <w:gridCol w:w="1500"/>
        <w:gridCol w:w="3300"/>
        <w:gridCol w:w="2800"/>
        <w:gridCol w:w="2600"/>
      </w:tblGrid>
      <w:tr w:rsidR="00C83736" w14:paraId="0B1F0FC5" w14:textId="77777777">
        <w:trPr>
          <w:cantSplit/>
          <w:tblHeader/>
          <w:jc w:val="center"/>
        </w:trPr>
        <w:tc>
          <w:tcPr>
            <w:tcW w:w="3800" w:type="dxa"/>
            <w:vAlign w:val="center"/>
          </w:tcPr>
          <w:p w14:paraId="5B39EC79" w14:textId="77777777" w:rsidR="00C83736" w:rsidRDefault="00A6036F">
            <w:pPr>
              <w:spacing w:after="0" w:line="240" w:lineRule="auto"/>
              <w:jc w:val="center"/>
            </w:pPr>
            <w:r>
              <w:rPr>
                <w:b/>
                <w:bCs/>
                <w:color w:val="000000"/>
                <w:sz w:val="22"/>
                <w:szCs w:val="22"/>
              </w:rPr>
              <w:t>Dòng bảng kiểm tra (thành phần của định nghĩa)</w:t>
            </w:r>
          </w:p>
        </w:tc>
        <w:tc>
          <w:tcPr>
            <w:tcW w:w="1500" w:type="dxa"/>
            <w:vAlign w:val="center"/>
          </w:tcPr>
          <w:p w14:paraId="5831CBCD" w14:textId="77777777" w:rsidR="00C83736" w:rsidRDefault="00A6036F">
            <w:pPr>
              <w:spacing w:after="0" w:line="240" w:lineRule="auto"/>
              <w:jc w:val="center"/>
            </w:pPr>
            <w:r>
              <w:rPr>
                <w:b/>
                <w:bCs/>
                <w:color w:val="000000"/>
                <w:sz w:val="22"/>
                <w:szCs w:val="22"/>
              </w:rPr>
              <w:t>Có / Chưa / Không rõ</w:t>
            </w:r>
          </w:p>
        </w:tc>
        <w:tc>
          <w:tcPr>
            <w:tcW w:w="3300" w:type="dxa"/>
            <w:vAlign w:val="center"/>
          </w:tcPr>
          <w:p w14:paraId="09645C41" w14:textId="77777777" w:rsidR="00C83736" w:rsidRDefault="00A6036F">
            <w:pPr>
              <w:spacing w:after="0" w:line="240" w:lineRule="auto"/>
              <w:jc w:val="center"/>
            </w:pPr>
            <w:r>
              <w:rPr>
                <w:b/>
                <w:bCs/>
                <w:color w:val="000000"/>
                <w:sz w:val="22"/>
                <w:szCs w:val="22"/>
              </w:rPr>
              <w:t>Bằng chứng trích từ hồ sơ (cho mỗi kết luận)</w:t>
            </w:r>
          </w:p>
        </w:tc>
        <w:tc>
          <w:tcPr>
            <w:tcW w:w="2800" w:type="dxa"/>
            <w:vAlign w:val="center"/>
          </w:tcPr>
          <w:p w14:paraId="6A33E8DA" w14:textId="77777777" w:rsidR="00C83736" w:rsidRDefault="00A6036F">
            <w:pPr>
              <w:spacing w:after="0" w:line="240" w:lineRule="auto"/>
              <w:jc w:val="center"/>
            </w:pPr>
            <w:r>
              <w:rPr>
                <w:b/>
                <w:bCs/>
                <w:color w:val="000000"/>
                <w:sz w:val="22"/>
                <w:szCs w:val="22"/>
              </w:rPr>
              <w:t>Căn cứ trong nước (kèm điều kiện)</w:t>
            </w:r>
          </w:p>
        </w:tc>
        <w:tc>
          <w:tcPr>
            <w:tcW w:w="2600" w:type="dxa"/>
            <w:vAlign w:val="center"/>
          </w:tcPr>
          <w:p w14:paraId="6478D8B9" w14:textId="77777777" w:rsidR="00C83736" w:rsidRDefault="00A6036F">
            <w:pPr>
              <w:spacing w:after="0" w:line="240" w:lineRule="auto"/>
              <w:jc w:val="center"/>
            </w:pPr>
            <w:r>
              <w:rPr>
                <w:b/>
                <w:bCs/>
                <w:color w:val="000000"/>
                <w:sz w:val="22"/>
                <w:szCs w:val="22"/>
              </w:rPr>
              <w:t>Căn cứ quốc tế (kèm tính chất)</w:t>
            </w:r>
          </w:p>
        </w:tc>
      </w:tr>
      <w:tr w:rsidR="00C83736" w14:paraId="122C2627" w14:textId="77777777">
        <w:trPr>
          <w:cantSplit/>
          <w:jc w:val="center"/>
        </w:trPr>
        <w:tc>
          <w:tcPr>
            <w:tcW w:w="3800" w:type="dxa"/>
          </w:tcPr>
          <w:p w14:paraId="41ACB4E2" w14:textId="77777777" w:rsidR="00C83736" w:rsidRDefault="00A6036F">
            <w:pPr>
              <w:spacing w:after="0" w:line="240" w:lineRule="auto"/>
            </w:pPr>
            <w:r>
              <w:rPr>
                <w:b/>
                <w:bCs/>
                <w:color w:val="000000"/>
                <w:sz w:val="22"/>
                <w:szCs w:val="22"/>
              </w:rPr>
              <w:t>1.</w:t>
            </w:r>
            <w:r>
              <w:rPr>
                <w:color w:val="000000"/>
                <w:sz w:val="22"/>
                <w:szCs w:val="22"/>
              </w:rPr>
              <w:t xml:space="preserve"> Nêu rõ người hoặc chức danh chịu trách nhiệm về quyết định. (chịu trách nhiệm)</w:t>
            </w:r>
          </w:p>
        </w:tc>
        <w:tc>
          <w:tcPr>
            <w:tcW w:w="1500" w:type="dxa"/>
          </w:tcPr>
          <w:p w14:paraId="19A42469" w14:textId="77777777" w:rsidR="00C83736" w:rsidRDefault="00C83736">
            <w:pPr>
              <w:spacing w:after="0" w:line="245" w:lineRule="auto"/>
            </w:pPr>
          </w:p>
        </w:tc>
        <w:tc>
          <w:tcPr>
            <w:tcW w:w="3300" w:type="dxa"/>
          </w:tcPr>
          <w:p w14:paraId="49158F9C" w14:textId="77777777" w:rsidR="00C83736" w:rsidRDefault="00C83736">
            <w:pPr>
              <w:spacing w:after="0" w:line="245" w:lineRule="auto"/>
            </w:pPr>
          </w:p>
        </w:tc>
        <w:tc>
          <w:tcPr>
            <w:tcW w:w="2800" w:type="dxa"/>
          </w:tcPr>
          <w:p w14:paraId="5B3327BD" w14:textId="77777777" w:rsidR="00C83736" w:rsidRDefault="00C83736">
            <w:pPr>
              <w:spacing w:after="0" w:line="245" w:lineRule="auto"/>
            </w:pPr>
          </w:p>
        </w:tc>
        <w:tc>
          <w:tcPr>
            <w:tcW w:w="2600" w:type="dxa"/>
          </w:tcPr>
          <w:p w14:paraId="54887638" w14:textId="77777777" w:rsidR="00C83736" w:rsidRDefault="00C83736">
            <w:pPr>
              <w:spacing w:after="0" w:line="245" w:lineRule="auto"/>
            </w:pPr>
          </w:p>
        </w:tc>
      </w:tr>
      <w:tr w:rsidR="00C83736" w14:paraId="533ACD61" w14:textId="77777777">
        <w:trPr>
          <w:cantSplit/>
          <w:jc w:val="center"/>
        </w:trPr>
        <w:tc>
          <w:tcPr>
            <w:tcW w:w="3800" w:type="dxa"/>
          </w:tcPr>
          <w:p w14:paraId="42C0578C" w14:textId="77777777" w:rsidR="00C83736" w:rsidRDefault="00A6036F">
            <w:pPr>
              <w:spacing w:after="0" w:line="240" w:lineRule="auto"/>
            </w:pPr>
            <w:r>
              <w:rPr>
                <w:b/>
                <w:bCs/>
                <w:color w:val="000000"/>
                <w:sz w:val="22"/>
                <w:szCs w:val="22"/>
              </w:rPr>
              <w:t>2.</w:t>
            </w:r>
            <w:r>
              <w:rPr>
                <w:color w:val="000000"/>
                <w:sz w:val="22"/>
                <w:szCs w:val="22"/>
              </w:rPr>
              <w:t xml:space="preserve"> Giải thích được căn cứ, tiêu chí của quyết định. (giải thích, quyết định)</w:t>
            </w:r>
          </w:p>
        </w:tc>
        <w:tc>
          <w:tcPr>
            <w:tcW w:w="1500" w:type="dxa"/>
          </w:tcPr>
          <w:p w14:paraId="67EB643B" w14:textId="77777777" w:rsidR="00C83736" w:rsidRDefault="00C83736">
            <w:pPr>
              <w:spacing w:after="0" w:line="245" w:lineRule="auto"/>
            </w:pPr>
          </w:p>
        </w:tc>
        <w:tc>
          <w:tcPr>
            <w:tcW w:w="3300" w:type="dxa"/>
          </w:tcPr>
          <w:p w14:paraId="4C712B7C" w14:textId="77777777" w:rsidR="00C83736" w:rsidRDefault="00C83736">
            <w:pPr>
              <w:spacing w:after="0" w:line="245" w:lineRule="auto"/>
            </w:pPr>
          </w:p>
        </w:tc>
        <w:tc>
          <w:tcPr>
            <w:tcW w:w="2800" w:type="dxa"/>
          </w:tcPr>
          <w:p w14:paraId="2C9E1E26" w14:textId="77777777" w:rsidR="00C83736" w:rsidRDefault="00C83736">
            <w:pPr>
              <w:spacing w:after="0" w:line="245" w:lineRule="auto"/>
            </w:pPr>
          </w:p>
        </w:tc>
        <w:tc>
          <w:tcPr>
            <w:tcW w:w="2600" w:type="dxa"/>
          </w:tcPr>
          <w:p w14:paraId="48F75313" w14:textId="77777777" w:rsidR="00C83736" w:rsidRDefault="00C83736">
            <w:pPr>
              <w:spacing w:after="0" w:line="245" w:lineRule="auto"/>
            </w:pPr>
          </w:p>
        </w:tc>
      </w:tr>
      <w:tr w:rsidR="00C83736" w14:paraId="50D2D250" w14:textId="77777777">
        <w:trPr>
          <w:cantSplit/>
          <w:jc w:val="center"/>
        </w:trPr>
        <w:tc>
          <w:tcPr>
            <w:tcW w:w="3800" w:type="dxa"/>
          </w:tcPr>
          <w:p w14:paraId="11E5D50A" w14:textId="77777777" w:rsidR="00C83736" w:rsidRDefault="00A6036F">
            <w:pPr>
              <w:spacing w:after="0" w:line="240" w:lineRule="auto"/>
            </w:pPr>
            <w:r>
              <w:rPr>
                <w:b/>
                <w:bCs/>
                <w:color w:val="000000"/>
                <w:sz w:val="22"/>
                <w:szCs w:val="22"/>
              </w:rPr>
              <w:t>3.</w:t>
            </w:r>
            <w:r>
              <w:rPr>
                <w:color w:val="000000"/>
                <w:sz w:val="22"/>
                <w:szCs w:val="22"/>
              </w:rPr>
              <w:t xml:space="preserve"> Cho biết AI đã làm gì, con người đã làm gì trong quy trình. (cung cấp thông tin, quy trình) Trước khi mở nhật kí, nhóm nghĩ: …</w:t>
            </w:r>
          </w:p>
        </w:tc>
        <w:tc>
          <w:tcPr>
            <w:tcW w:w="1500" w:type="dxa"/>
          </w:tcPr>
          <w:p w14:paraId="392A8918" w14:textId="77777777" w:rsidR="00C83736" w:rsidRDefault="00C83736">
            <w:pPr>
              <w:spacing w:after="0" w:line="245" w:lineRule="auto"/>
            </w:pPr>
          </w:p>
        </w:tc>
        <w:tc>
          <w:tcPr>
            <w:tcW w:w="3300" w:type="dxa"/>
          </w:tcPr>
          <w:p w14:paraId="2FDA3ADB" w14:textId="77777777" w:rsidR="00C83736" w:rsidRDefault="00C83736">
            <w:pPr>
              <w:spacing w:after="0" w:line="245" w:lineRule="auto"/>
            </w:pPr>
          </w:p>
        </w:tc>
        <w:tc>
          <w:tcPr>
            <w:tcW w:w="2800" w:type="dxa"/>
          </w:tcPr>
          <w:p w14:paraId="6210B4EE" w14:textId="77777777" w:rsidR="00C83736" w:rsidRDefault="00C83736">
            <w:pPr>
              <w:spacing w:after="0" w:line="245" w:lineRule="auto"/>
            </w:pPr>
          </w:p>
        </w:tc>
        <w:tc>
          <w:tcPr>
            <w:tcW w:w="2600" w:type="dxa"/>
          </w:tcPr>
          <w:p w14:paraId="35F9F257" w14:textId="77777777" w:rsidR="00C83736" w:rsidRDefault="00C83736">
            <w:pPr>
              <w:spacing w:after="0" w:line="245" w:lineRule="auto"/>
            </w:pPr>
          </w:p>
        </w:tc>
      </w:tr>
      <w:tr w:rsidR="00C83736" w14:paraId="1A1AEC50" w14:textId="77777777">
        <w:trPr>
          <w:cantSplit/>
          <w:jc w:val="center"/>
        </w:trPr>
        <w:tc>
          <w:tcPr>
            <w:tcW w:w="3800" w:type="dxa"/>
          </w:tcPr>
          <w:p w14:paraId="42DB37AE" w14:textId="77777777" w:rsidR="00C83736" w:rsidRDefault="00A6036F">
            <w:pPr>
              <w:spacing w:after="0" w:line="240" w:lineRule="auto"/>
            </w:pPr>
            <w:r>
              <w:rPr>
                <w:b/>
                <w:bCs/>
                <w:color w:val="000000"/>
                <w:sz w:val="22"/>
                <w:szCs w:val="22"/>
              </w:rPr>
              <w:t>4.</w:t>
            </w:r>
            <w:r>
              <w:rPr>
                <w:color w:val="000000"/>
                <w:sz w:val="22"/>
                <w:szCs w:val="22"/>
              </w:rPr>
              <w:t xml:space="preserve"> Có người có thẩm quyền xem xét độc lập, có quyền thay đổi trước khi kết quả có hiệu lực. (chịu trách nhiệm, quy trình) Trước khi mở nhật kí, nhóm nghĩ: …</w:t>
            </w:r>
          </w:p>
        </w:tc>
        <w:tc>
          <w:tcPr>
            <w:tcW w:w="1500" w:type="dxa"/>
          </w:tcPr>
          <w:p w14:paraId="6EF3E846" w14:textId="77777777" w:rsidR="00C83736" w:rsidRDefault="00C83736">
            <w:pPr>
              <w:spacing w:after="0" w:line="245" w:lineRule="auto"/>
            </w:pPr>
          </w:p>
        </w:tc>
        <w:tc>
          <w:tcPr>
            <w:tcW w:w="3300" w:type="dxa"/>
          </w:tcPr>
          <w:p w14:paraId="1E22AC02" w14:textId="77777777" w:rsidR="00C83736" w:rsidRDefault="00C83736">
            <w:pPr>
              <w:spacing w:after="0" w:line="245" w:lineRule="auto"/>
            </w:pPr>
          </w:p>
        </w:tc>
        <w:tc>
          <w:tcPr>
            <w:tcW w:w="2800" w:type="dxa"/>
          </w:tcPr>
          <w:p w14:paraId="332D95D4" w14:textId="77777777" w:rsidR="00C83736" w:rsidRDefault="00C83736">
            <w:pPr>
              <w:spacing w:after="0" w:line="245" w:lineRule="auto"/>
            </w:pPr>
          </w:p>
        </w:tc>
        <w:tc>
          <w:tcPr>
            <w:tcW w:w="2600" w:type="dxa"/>
          </w:tcPr>
          <w:p w14:paraId="76D9BC54" w14:textId="77777777" w:rsidR="00C83736" w:rsidRDefault="00C83736">
            <w:pPr>
              <w:spacing w:after="0" w:line="245" w:lineRule="auto"/>
            </w:pPr>
          </w:p>
        </w:tc>
      </w:tr>
      <w:tr w:rsidR="00C83736" w14:paraId="4D0702E4" w14:textId="77777777">
        <w:trPr>
          <w:cantSplit/>
          <w:jc w:val="center"/>
        </w:trPr>
        <w:tc>
          <w:tcPr>
            <w:tcW w:w="3800" w:type="dxa"/>
          </w:tcPr>
          <w:p w14:paraId="15E86E0A" w14:textId="77777777" w:rsidR="00C83736" w:rsidRDefault="00A6036F">
            <w:pPr>
              <w:spacing w:after="0" w:line="240" w:lineRule="auto"/>
            </w:pPr>
            <w:r>
              <w:rPr>
                <w:b/>
                <w:bCs/>
                <w:color w:val="000000"/>
                <w:sz w:val="22"/>
                <w:szCs w:val="22"/>
              </w:rPr>
              <w:t>5.</w:t>
            </w:r>
            <w:r>
              <w:rPr>
                <w:color w:val="000000"/>
                <w:sz w:val="22"/>
                <w:szCs w:val="22"/>
              </w:rPr>
              <w:t xml:space="preserve"> Có cách đề nghị xem xét lại, có hẹn trả lời. (chịu trách nhiệm, tác động)</w:t>
            </w:r>
          </w:p>
        </w:tc>
        <w:tc>
          <w:tcPr>
            <w:tcW w:w="1500" w:type="dxa"/>
          </w:tcPr>
          <w:p w14:paraId="10D23939" w14:textId="77777777" w:rsidR="00C83736" w:rsidRDefault="00C83736">
            <w:pPr>
              <w:spacing w:after="0" w:line="245" w:lineRule="auto"/>
            </w:pPr>
          </w:p>
        </w:tc>
        <w:tc>
          <w:tcPr>
            <w:tcW w:w="3300" w:type="dxa"/>
          </w:tcPr>
          <w:p w14:paraId="6BE9ED09" w14:textId="77777777" w:rsidR="00C83736" w:rsidRDefault="00C83736">
            <w:pPr>
              <w:spacing w:after="0" w:line="245" w:lineRule="auto"/>
            </w:pPr>
          </w:p>
        </w:tc>
        <w:tc>
          <w:tcPr>
            <w:tcW w:w="2800" w:type="dxa"/>
          </w:tcPr>
          <w:p w14:paraId="08376E5B" w14:textId="77777777" w:rsidR="00C83736" w:rsidRDefault="00C83736">
            <w:pPr>
              <w:spacing w:after="0" w:line="245" w:lineRule="auto"/>
            </w:pPr>
          </w:p>
        </w:tc>
        <w:tc>
          <w:tcPr>
            <w:tcW w:w="2600" w:type="dxa"/>
          </w:tcPr>
          <w:p w14:paraId="519144BE" w14:textId="77777777" w:rsidR="00C83736" w:rsidRDefault="00C83736">
            <w:pPr>
              <w:spacing w:after="0" w:line="245" w:lineRule="auto"/>
            </w:pPr>
          </w:p>
        </w:tc>
      </w:tr>
      <w:tr w:rsidR="00C83736" w14:paraId="189B7BB8" w14:textId="77777777">
        <w:trPr>
          <w:cantSplit/>
          <w:jc w:val="center"/>
        </w:trPr>
        <w:tc>
          <w:tcPr>
            <w:tcW w:w="3800" w:type="dxa"/>
          </w:tcPr>
          <w:p w14:paraId="2106C4D0" w14:textId="77777777" w:rsidR="00C83736" w:rsidRDefault="00A6036F">
            <w:pPr>
              <w:spacing w:after="0" w:line="240" w:lineRule="auto"/>
            </w:pPr>
            <w:r>
              <w:rPr>
                <w:b/>
                <w:bCs/>
                <w:color w:val="000000"/>
                <w:sz w:val="22"/>
                <w:szCs w:val="22"/>
              </w:rPr>
              <w:t>6.</w:t>
            </w:r>
            <w:r>
              <w:rPr>
                <w:color w:val="000000"/>
                <w:sz w:val="22"/>
                <w:szCs w:val="22"/>
              </w:rPr>
              <w:t xml:space="preserve"> Có lưu hồ sơ, nhật kí để người khác kiểm tra lại được. (cung cấp thông tin)</w:t>
            </w:r>
          </w:p>
        </w:tc>
        <w:tc>
          <w:tcPr>
            <w:tcW w:w="1500" w:type="dxa"/>
          </w:tcPr>
          <w:p w14:paraId="1BB92D31" w14:textId="77777777" w:rsidR="00C83736" w:rsidRDefault="00C83736">
            <w:pPr>
              <w:spacing w:after="0" w:line="245" w:lineRule="auto"/>
            </w:pPr>
          </w:p>
        </w:tc>
        <w:tc>
          <w:tcPr>
            <w:tcW w:w="3300" w:type="dxa"/>
          </w:tcPr>
          <w:p w14:paraId="2A076B2C" w14:textId="77777777" w:rsidR="00C83736" w:rsidRDefault="00C83736">
            <w:pPr>
              <w:spacing w:after="0" w:line="245" w:lineRule="auto"/>
            </w:pPr>
          </w:p>
        </w:tc>
        <w:tc>
          <w:tcPr>
            <w:tcW w:w="2800" w:type="dxa"/>
          </w:tcPr>
          <w:p w14:paraId="79A73D90" w14:textId="77777777" w:rsidR="00C83736" w:rsidRDefault="00C83736">
            <w:pPr>
              <w:spacing w:after="0" w:line="245" w:lineRule="auto"/>
            </w:pPr>
          </w:p>
        </w:tc>
        <w:tc>
          <w:tcPr>
            <w:tcW w:w="2600" w:type="dxa"/>
          </w:tcPr>
          <w:p w14:paraId="1FF1C190" w14:textId="77777777" w:rsidR="00C83736" w:rsidRDefault="00C83736">
            <w:pPr>
              <w:spacing w:after="0" w:line="245" w:lineRule="auto"/>
            </w:pPr>
          </w:p>
        </w:tc>
      </w:tr>
    </w:tbl>
    <w:p w14:paraId="33A9E198" w14:textId="77777777" w:rsidR="00C83736" w:rsidRDefault="00C83736">
      <w:pPr>
        <w:spacing w:after="0" w:line="276" w:lineRule="auto"/>
        <w:jc w:val="both"/>
        <w:sectPr w:rsidR="00C83736">
          <w:footerReference w:type="default" r:id="rId10"/>
          <w:pgSz w:w="16838" w:h="11906" w:orient="landscape"/>
          <w:pgMar w:top="1134" w:right="1134" w:bottom="1134" w:left="1701" w:header="454" w:footer="454" w:gutter="0"/>
          <w:cols w:space="720"/>
        </w:sectPr>
      </w:pPr>
    </w:p>
    <w:p w14:paraId="17404C87" w14:textId="77777777" w:rsidR="00C83736" w:rsidRDefault="00A6036F">
      <w:pPr>
        <w:spacing w:after="60" w:line="264" w:lineRule="auto"/>
        <w:jc w:val="center"/>
      </w:pPr>
      <w:r>
        <w:rPr>
          <w:b/>
          <w:bCs/>
          <w:color w:val="000000"/>
        </w:rPr>
        <w:t>PHIẾU HỌC TẬP 12.1.3 (TỜ A): MẶT SAU: THẺ QUYẾT ĐỊNH CÒN LẠI (HOẠT ĐỘNG 4)</w:t>
      </w:r>
    </w:p>
    <w:p w14:paraId="18C49563" w14:textId="77777777" w:rsidR="00C83736" w:rsidRDefault="00A6036F">
      <w:pPr>
        <w:spacing w:after="60" w:line="264" w:lineRule="auto"/>
        <w:ind w:firstLine="567"/>
        <w:jc w:val="both"/>
      </w:pPr>
      <w:r>
        <w:rPr>
          <w:color w:val="000000"/>
        </w:rPr>
        <w:t>Tình huống giả định; tên trường, hệ thống, người là hư cấu.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C83736" w14:paraId="2414459A" w14:textId="77777777">
        <w:trPr>
          <w:cantSplit/>
          <w:jc w:val="center"/>
        </w:trPr>
        <w:tc>
          <w:tcPr>
            <w:tcW w:w="9071" w:type="dxa"/>
          </w:tcPr>
          <w:p w14:paraId="48A3AF3C" w14:textId="77777777" w:rsidR="00C83736" w:rsidRDefault="00A6036F">
            <w:pPr>
              <w:spacing w:after="0" w:line="240" w:lineRule="auto"/>
              <w:jc w:val="center"/>
            </w:pPr>
            <w:r>
              <w:rPr>
                <w:b/>
                <w:bCs/>
                <w:color w:val="000000"/>
                <w:sz w:val="22"/>
                <w:szCs w:val="22"/>
              </w:rPr>
              <w:t>THẺ D: GỠ VIDEO</w:t>
            </w:r>
          </w:p>
          <w:p w14:paraId="4A867A72" w14:textId="77777777" w:rsidR="00C83736" w:rsidRDefault="00A6036F">
            <w:pPr>
              <w:tabs>
                <w:tab w:val="left" w:pos="5670"/>
              </w:tabs>
              <w:spacing w:after="0" w:line="240" w:lineRule="auto"/>
            </w:pPr>
            <w:r>
              <w:rPr>
                <w:color w:val="000000"/>
                <w:sz w:val="22"/>
                <w:szCs w:val="22"/>
              </w:rPr>
              <w:t>Ứng dụng video ngắn “Lướt” (hư cấu) dùng AI kiểm duyệt: video bị AI cho là vi phạm thì bị gỡ ngay, tài khoản vi phạm ba lần bị khoá 7 ngày. Chủ tài khoản có thể bấm “Khiếu nại”.</w:t>
            </w:r>
          </w:p>
        </w:tc>
      </w:tr>
    </w:tbl>
    <w:p w14:paraId="38BEE4C9" w14:textId="77777777" w:rsidR="00C83736" w:rsidRDefault="00A6036F">
      <w:pPr>
        <w:spacing w:after="60" w:line="264" w:lineRule="auto"/>
        <w:jc w:val="center"/>
      </w:pPr>
      <w:r>
        <w:rPr>
          <w:b/>
          <w:bCs/>
          <w:color w:val="000000"/>
        </w:rPr>
        <w:t>PHIẾU HỌC TẬP 12.1.3: BẢNG KIỂM TRA GIẢI TRÌNH (TỜ D)</w:t>
      </w:r>
    </w:p>
    <w:p w14:paraId="0E5BC392" w14:textId="77777777" w:rsidR="00C83736" w:rsidRDefault="00A6036F">
      <w:pPr>
        <w:spacing w:after="60" w:line="264" w:lineRule="auto"/>
        <w:ind w:firstLine="567"/>
        <w:jc w:val="both"/>
      </w:pPr>
      <w:r>
        <w:rPr>
          <w:color w:val="000000"/>
        </w:rPr>
        <w:t>Nhóm: ……</w:t>
      </w:r>
      <w:r>
        <w:rPr>
          <w:color w:val="000000"/>
        </w:rPr>
        <w:tab/>
        <w:t>Lớp: ……</w:t>
      </w:r>
      <w:r>
        <w:rPr>
          <w:color w:val="000000"/>
        </w:rPr>
        <w:tab/>
        <w:t>Tình huống giả định; tên trường, hệ thống, người là hư cấu.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3800"/>
        <w:gridCol w:w="1500"/>
        <w:gridCol w:w="3300"/>
        <w:gridCol w:w="2800"/>
        <w:gridCol w:w="2600"/>
      </w:tblGrid>
      <w:tr w:rsidR="00C83736" w14:paraId="4CC806C8" w14:textId="77777777">
        <w:trPr>
          <w:cantSplit/>
          <w:tblHeader/>
          <w:jc w:val="center"/>
        </w:trPr>
        <w:tc>
          <w:tcPr>
            <w:tcW w:w="3800" w:type="dxa"/>
            <w:vAlign w:val="center"/>
          </w:tcPr>
          <w:p w14:paraId="716A75A1" w14:textId="77777777" w:rsidR="00C83736" w:rsidRDefault="00A6036F">
            <w:pPr>
              <w:spacing w:after="0" w:line="240" w:lineRule="auto"/>
              <w:jc w:val="center"/>
            </w:pPr>
            <w:r>
              <w:rPr>
                <w:b/>
                <w:bCs/>
                <w:color w:val="000000"/>
                <w:sz w:val="22"/>
                <w:szCs w:val="22"/>
              </w:rPr>
              <w:t>Dòng bảng kiểm tra (thành phần của định nghĩa)</w:t>
            </w:r>
          </w:p>
        </w:tc>
        <w:tc>
          <w:tcPr>
            <w:tcW w:w="1500" w:type="dxa"/>
            <w:vAlign w:val="center"/>
          </w:tcPr>
          <w:p w14:paraId="1C2F872B" w14:textId="77777777" w:rsidR="00C83736" w:rsidRDefault="00A6036F">
            <w:pPr>
              <w:spacing w:after="0" w:line="240" w:lineRule="auto"/>
              <w:jc w:val="center"/>
            </w:pPr>
            <w:r>
              <w:rPr>
                <w:b/>
                <w:bCs/>
                <w:color w:val="000000"/>
                <w:sz w:val="22"/>
                <w:szCs w:val="22"/>
              </w:rPr>
              <w:t>Có / Chưa / Không rõ</w:t>
            </w:r>
          </w:p>
        </w:tc>
        <w:tc>
          <w:tcPr>
            <w:tcW w:w="3300" w:type="dxa"/>
            <w:vAlign w:val="center"/>
          </w:tcPr>
          <w:p w14:paraId="666142D4" w14:textId="77777777" w:rsidR="00C83736" w:rsidRDefault="00A6036F">
            <w:pPr>
              <w:spacing w:after="0" w:line="240" w:lineRule="auto"/>
              <w:jc w:val="center"/>
            </w:pPr>
            <w:r>
              <w:rPr>
                <w:b/>
                <w:bCs/>
                <w:color w:val="000000"/>
                <w:sz w:val="22"/>
                <w:szCs w:val="22"/>
              </w:rPr>
              <w:t>Bằng chứng trích từ hồ sơ (cho mỗi kết luận)</w:t>
            </w:r>
          </w:p>
        </w:tc>
        <w:tc>
          <w:tcPr>
            <w:tcW w:w="2800" w:type="dxa"/>
            <w:vAlign w:val="center"/>
          </w:tcPr>
          <w:p w14:paraId="3C4DA06C" w14:textId="77777777" w:rsidR="00C83736" w:rsidRDefault="00A6036F">
            <w:pPr>
              <w:spacing w:after="0" w:line="240" w:lineRule="auto"/>
              <w:jc w:val="center"/>
            </w:pPr>
            <w:r>
              <w:rPr>
                <w:b/>
                <w:bCs/>
                <w:color w:val="000000"/>
                <w:sz w:val="22"/>
                <w:szCs w:val="22"/>
              </w:rPr>
              <w:t>Căn cứ trong nước (kèm điều kiện)</w:t>
            </w:r>
          </w:p>
        </w:tc>
        <w:tc>
          <w:tcPr>
            <w:tcW w:w="2600" w:type="dxa"/>
            <w:vAlign w:val="center"/>
          </w:tcPr>
          <w:p w14:paraId="09102E2C" w14:textId="77777777" w:rsidR="00C83736" w:rsidRDefault="00A6036F">
            <w:pPr>
              <w:spacing w:after="0" w:line="240" w:lineRule="auto"/>
              <w:jc w:val="center"/>
            </w:pPr>
            <w:r>
              <w:rPr>
                <w:b/>
                <w:bCs/>
                <w:color w:val="000000"/>
                <w:sz w:val="22"/>
                <w:szCs w:val="22"/>
              </w:rPr>
              <w:t>Căn cứ quốc tế (kèm tính chất)</w:t>
            </w:r>
          </w:p>
        </w:tc>
      </w:tr>
      <w:tr w:rsidR="00C83736" w14:paraId="199A57BD" w14:textId="77777777">
        <w:trPr>
          <w:cantSplit/>
          <w:jc w:val="center"/>
        </w:trPr>
        <w:tc>
          <w:tcPr>
            <w:tcW w:w="3800" w:type="dxa"/>
          </w:tcPr>
          <w:p w14:paraId="30B8F45C" w14:textId="77777777" w:rsidR="00C83736" w:rsidRDefault="00A6036F">
            <w:pPr>
              <w:spacing w:after="0" w:line="240" w:lineRule="auto"/>
            </w:pPr>
            <w:r>
              <w:rPr>
                <w:b/>
                <w:bCs/>
                <w:color w:val="000000"/>
                <w:sz w:val="22"/>
                <w:szCs w:val="22"/>
              </w:rPr>
              <w:t>1.</w:t>
            </w:r>
            <w:r>
              <w:rPr>
                <w:color w:val="000000"/>
                <w:sz w:val="22"/>
                <w:szCs w:val="22"/>
              </w:rPr>
              <w:t xml:space="preserve"> Nêu rõ người hoặc chức danh chịu trách nhiệm về quyết định. (chịu trách nhiệm)</w:t>
            </w:r>
          </w:p>
        </w:tc>
        <w:tc>
          <w:tcPr>
            <w:tcW w:w="1500" w:type="dxa"/>
          </w:tcPr>
          <w:p w14:paraId="42832EC2" w14:textId="77777777" w:rsidR="00C83736" w:rsidRDefault="00C83736">
            <w:pPr>
              <w:spacing w:after="0" w:line="245" w:lineRule="auto"/>
            </w:pPr>
          </w:p>
        </w:tc>
        <w:tc>
          <w:tcPr>
            <w:tcW w:w="3300" w:type="dxa"/>
          </w:tcPr>
          <w:p w14:paraId="3DA5B14D" w14:textId="77777777" w:rsidR="00C83736" w:rsidRDefault="00C83736">
            <w:pPr>
              <w:spacing w:after="0" w:line="245" w:lineRule="auto"/>
            </w:pPr>
          </w:p>
        </w:tc>
        <w:tc>
          <w:tcPr>
            <w:tcW w:w="2800" w:type="dxa"/>
          </w:tcPr>
          <w:p w14:paraId="188FB53C" w14:textId="77777777" w:rsidR="00C83736" w:rsidRDefault="00C83736">
            <w:pPr>
              <w:spacing w:after="0" w:line="245" w:lineRule="auto"/>
            </w:pPr>
          </w:p>
        </w:tc>
        <w:tc>
          <w:tcPr>
            <w:tcW w:w="2600" w:type="dxa"/>
          </w:tcPr>
          <w:p w14:paraId="5C28859A" w14:textId="77777777" w:rsidR="00C83736" w:rsidRDefault="00C83736">
            <w:pPr>
              <w:spacing w:after="0" w:line="245" w:lineRule="auto"/>
            </w:pPr>
          </w:p>
        </w:tc>
      </w:tr>
      <w:tr w:rsidR="00C83736" w14:paraId="63516D4F" w14:textId="77777777">
        <w:trPr>
          <w:cantSplit/>
          <w:jc w:val="center"/>
        </w:trPr>
        <w:tc>
          <w:tcPr>
            <w:tcW w:w="3800" w:type="dxa"/>
          </w:tcPr>
          <w:p w14:paraId="5124ABA0" w14:textId="77777777" w:rsidR="00C83736" w:rsidRDefault="00A6036F">
            <w:pPr>
              <w:spacing w:after="0" w:line="240" w:lineRule="auto"/>
            </w:pPr>
            <w:r>
              <w:rPr>
                <w:b/>
                <w:bCs/>
                <w:color w:val="000000"/>
                <w:sz w:val="22"/>
                <w:szCs w:val="22"/>
              </w:rPr>
              <w:t>2.</w:t>
            </w:r>
            <w:r>
              <w:rPr>
                <w:color w:val="000000"/>
                <w:sz w:val="22"/>
                <w:szCs w:val="22"/>
              </w:rPr>
              <w:t xml:space="preserve"> Giải thích được căn cứ, tiêu chí của quyết định. (giải thích, quyết định)</w:t>
            </w:r>
          </w:p>
        </w:tc>
        <w:tc>
          <w:tcPr>
            <w:tcW w:w="1500" w:type="dxa"/>
          </w:tcPr>
          <w:p w14:paraId="06D8FB49" w14:textId="77777777" w:rsidR="00C83736" w:rsidRDefault="00C83736">
            <w:pPr>
              <w:spacing w:after="0" w:line="245" w:lineRule="auto"/>
            </w:pPr>
          </w:p>
        </w:tc>
        <w:tc>
          <w:tcPr>
            <w:tcW w:w="3300" w:type="dxa"/>
          </w:tcPr>
          <w:p w14:paraId="4D2CD10C" w14:textId="77777777" w:rsidR="00C83736" w:rsidRDefault="00C83736">
            <w:pPr>
              <w:spacing w:after="0" w:line="245" w:lineRule="auto"/>
            </w:pPr>
          </w:p>
        </w:tc>
        <w:tc>
          <w:tcPr>
            <w:tcW w:w="2800" w:type="dxa"/>
          </w:tcPr>
          <w:p w14:paraId="4B5C95AC" w14:textId="77777777" w:rsidR="00C83736" w:rsidRDefault="00C83736">
            <w:pPr>
              <w:spacing w:after="0" w:line="245" w:lineRule="auto"/>
            </w:pPr>
          </w:p>
        </w:tc>
        <w:tc>
          <w:tcPr>
            <w:tcW w:w="2600" w:type="dxa"/>
          </w:tcPr>
          <w:p w14:paraId="39E6B8EF" w14:textId="77777777" w:rsidR="00C83736" w:rsidRDefault="00C83736">
            <w:pPr>
              <w:spacing w:after="0" w:line="245" w:lineRule="auto"/>
            </w:pPr>
          </w:p>
        </w:tc>
      </w:tr>
      <w:tr w:rsidR="00C83736" w14:paraId="6D30BE91" w14:textId="77777777">
        <w:trPr>
          <w:cantSplit/>
          <w:jc w:val="center"/>
        </w:trPr>
        <w:tc>
          <w:tcPr>
            <w:tcW w:w="3800" w:type="dxa"/>
          </w:tcPr>
          <w:p w14:paraId="45DB4A4A" w14:textId="77777777" w:rsidR="00C83736" w:rsidRDefault="00A6036F">
            <w:pPr>
              <w:spacing w:after="0" w:line="240" w:lineRule="auto"/>
            </w:pPr>
            <w:r>
              <w:rPr>
                <w:b/>
                <w:bCs/>
                <w:color w:val="000000"/>
                <w:sz w:val="22"/>
                <w:szCs w:val="22"/>
              </w:rPr>
              <w:t>3.</w:t>
            </w:r>
            <w:r>
              <w:rPr>
                <w:color w:val="000000"/>
                <w:sz w:val="22"/>
                <w:szCs w:val="22"/>
              </w:rPr>
              <w:t xml:space="preserve"> Cho biết AI đã làm gì, con người đã làm gì trong quy trình. (cung cấp thông tin, quy trình) Trước khi mở nhật kí, nhóm nghĩ: …</w:t>
            </w:r>
          </w:p>
        </w:tc>
        <w:tc>
          <w:tcPr>
            <w:tcW w:w="1500" w:type="dxa"/>
          </w:tcPr>
          <w:p w14:paraId="08BDC384" w14:textId="77777777" w:rsidR="00C83736" w:rsidRDefault="00C83736">
            <w:pPr>
              <w:spacing w:after="0" w:line="245" w:lineRule="auto"/>
            </w:pPr>
          </w:p>
        </w:tc>
        <w:tc>
          <w:tcPr>
            <w:tcW w:w="3300" w:type="dxa"/>
          </w:tcPr>
          <w:p w14:paraId="73024F21" w14:textId="77777777" w:rsidR="00C83736" w:rsidRDefault="00C83736">
            <w:pPr>
              <w:spacing w:after="0" w:line="245" w:lineRule="auto"/>
            </w:pPr>
          </w:p>
        </w:tc>
        <w:tc>
          <w:tcPr>
            <w:tcW w:w="2800" w:type="dxa"/>
          </w:tcPr>
          <w:p w14:paraId="3AA29D53" w14:textId="77777777" w:rsidR="00C83736" w:rsidRDefault="00C83736">
            <w:pPr>
              <w:spacing w:after="0" w:line="245" w:lineRule="auto"/>
            </w:pPr>
          </w:p>
        </w:tc>
        <w:tc>
          <w:tcPr>
            <w:tcW w:w="2600" w:type="dxa"/>
          </w:tcPr>
          <w:p w14:paraId="0B7A4835" w14:textId="77777777" w:rsidR="00C83736" w:rsidRDefault="00C83736">
            <w:pPr>
              <w:spacing w:after="0" w:line="245" w:lineRule="auto"/>
            </w:pPr>
          </w:p>
        </w:tc>
      </w:tr>
      <w:tr w:rsidR="00C83736" w14:paraId="43D5ED31" w14:textId="77777777">
        <w:trPr>
          <w:cantSplit/>
          <w:jc w:val="center"/>
        </w:trPr>
        <w:tc>
          <w:tcPr>
            <w:tcW w:w="3800" w:type="dxa"/>
          </w:tcPr>
          <w:p w14:paraId="020BAC0D" w14:textId="77777777" w:rsidR="00C83736" w:rsidRDefault="00A6036F">
            <w:pPr>
              <w:spacing w:after="0" w:line="240" w:lineRule="auto"/>
            </w:pPr>
            <w:r>
              <w:rPr>
                <w:b/>
                <w:bCs/>
                <w:color w:val="000000"/>
                <w:sz w:val="22"/>
                <w:szCs w:val="22"/>
              </w:rPr>
              <w:t>4.</w:t>
            </w:r>
            <w:r>
              <w:rPr>
                <w:color w:val="000000"/>
                <w:sz w:val="22"/>
                <w:szCs w:val="22"/>
              </w:rPr>
              <w:t xml:space="preserve"> Có người có thẩm quyền xem xét độc lập, có quyền thay đổi trước khi kết quả có hiệu lực. (chịu trách nhiệm, quy trình) Trước khi mở nhật kí, nhóm nghĩ: …</w:t>
            </w:r>
          </w:p>
        </w:tc>
        <w:tc>
          <w:tcPr>
            <w:tcW w:w="1500" w:type="dxa"/>
          </w:tcPr>
          <w:p w14:paraId="14D42D71" w14:textId="77777777" w:rsidR="00C83736" w:rsidRDefault="00C83736">
            <w:pPr>
              <w:spacing w:after="0" w:line="245" w:lineRule="auto"/>
            </w:pPr>
          </w:p>
        </w:tc>
        <w:tc>
          <w:tcPr>
            <w:tcW w:w="3300" w:type="dxa"/>
          </w:tcPr>
          <w:p w14:paraId="2ADFFCCE" w14:textId="77777777" w:rsidR="00C83736" w:rsidRDefault="00C83736">
            <w:pPr>
              <w:spacing w:after="0" w:line="245" w:lineRule="auto"/>
            </w:pPr>
          </w:p>
        </w:tc>
        <w:tc>
          <w:tcPr>
            <w:tcW w:w="2800" w:type="dxa"/>
          </w:tcPr>
          <w:p w14:paraId="6DF23084" w14:textId="77777777" w:rsidR="00C83736" w:rsidRDefault="00C83736">
            <w:pPr>
              <w:spacing w:after="0" w:line="245" w:lineRule="auto"/>
            </w:pPr>
          </w:p>
        </w:tc>
        <w:tc>
          <w:tcPr>
            <w:tcW w:w="2600" w:type="dxa"/>
          </w:tcPr>
          <w:p w14:paraId="7F3C354E" w14:textId="77777777" w:rsidR="00C83736" w:rsidRDefault="00C83736">
            <w:pPr>
              <w:spacing w:after="0" w:line="245" w:lineRule="auto"/>
            </w:pPr>
          </w:p>
        </w:tc>
      </w:tr>
      <w:tr w:rsidR="00C83736" w14:paraId="3EFE95B9" w14:textId="77777777">
        <w:trPr>
          <w:cantSplit/>
          <w:jc w:val="center"/>
        </w:trPr>
        <w:tc>
          <w:tcPr>
            <w:tcW w:w="3800" w:type="dxa"/>
          </w:tcPr>
          <w:p w14:paraId="00F95462" w14:textId="77777777" w:rsidR="00C83736" w:rsidRDefault="00A6036F">
            <w:pPr>
              <w:spacing w:after="0" w:line="240" w:lineRule="auto"/>
            </w:pPr>
            <w:r>
              <w:rPr>
                <w:b/>
                <w:bCs/>
                <w:color w:val="000000"/>
                <w:sz w:val="22"/>
                <w:szCs w:val="22"/>
              </w:rPr>
              <w:t>5.</w:t>
            </w:r>
            <w:r>
              <w:rPr>
                <w:color w:val="000000"/>
                <w:sz w:val="22"/>
                <w:szCs w:val="22"/>
              </w:rPr>
              <w:t xml:space="preserve"> Có cách đề nghị xem xét lại, có hẹn trả lời. (chịu trách nhiệm, tác động)</w:t>
            </w:r>
          </w:p>
        </w:tc>
        <w:tc>
          <w:tcPr>
            <w:tcW w:w="1500" w:type="dxa"/>
          </w:tcPr>
          <w:p w14:paraId="7826F66F" w14:textId="77777777" w:rsidR="00C83736" w:rsidRDefault="00C83736">
            <w:pPr>
              <w:spacing w:after="0" w:line="245" w:lineRule="auto"/>
            </w:pPr>
          </w:p>
        </w:tc>
        <w:tc>
          <w:tcPr>
            <w:tcW w:w="3300" w:type="dxa"/>
          </w:tcPr>
          <w:p w14:paraId="09C9016E" w14:textId="77777777" w:rsidR="00C83736" w:rsidRDefault="00C83736">
            <w:pPr>
              <w:spacing w:after="0" w:line="245" w:lineRule="auto"/>
            </w:pPr>
          </w:p>
        </w:tc>
        <w:tc>
          <w:tcPr>
            <w:tcW w:w="2800" w:type="dxa"/>
          </w:tcPr>
          <w:p w14:paraId="7F4896C6" w14:textId="77777777" w:rsidR="00C83736" w:rsidRDefault="00C83736">
            <w:pPr>
              <w:spacing w:after="0" w:line="245" w:lineRule="auto"/>
            </w:pPr>
          </w:p>
        </w:tc>
        <w:tc>
          <w:tcPr>
            <w:tcW w:w="2600" w:type="dxa"/>
          </w:tcPr>
          <w:p w14:paraId="1ECD2484" w14:textId="77777777" w:rsidR="00C83736" w:rsidRDefault="00C83736">
            <w:pPr>
              <w:spacing w:after="0" w:line="245" w:lineRule="auto"/>
            </w:pPr>
          </w:p>
        </w:tc>
      </w:tr>
      <w:tr w:rsidR="00C83736" w14:paraId="362D76F7" w14:textId="77777777">
        <w:trPr>
          <w:cantSplit/>
          <w:jc w:val="center"/>
        </w:trPr>
        <w:tc>
          <w:tcPr>
            <w:tcW w:w="3800" w:type="dxa"/>
          </w:tcPr>
          <w:p w14:paraId="47C2B5C5" w14:textId="77777777" w:rsidR="00C83736" w:rsidRDefault="00A6036F">
            <w:pPr>
              <w:spacing w:after="0" w:line="240" w:lineRule="auto"/>
            </w:pPr>
            <w:r>
              <w:rPr>
                <w:b/>
                <w:bCs/>
                <w:color w:val="000000"/>
                <w:sz w:val="22"/>
                <w:szCs w:val="22"/>
              </w:rPr>
              <w:t>6.</w:t>
            </w:r>
            <w:r>
              <w:rPr>
                <w:color w:val="000000"/>
                <w:sz w:val="22"/>
                <w:szCs w:val="22"/>
              </w:rPr>
              <w:t xml:space="preserve"> Có lưu hồ sơ, nhật kí để người khác kiểm tra lại được. (cung cấp thông tin)</w:t>
            </w:r>
          </w:p>
        </w:tc>
        <w:tc>
          <w:tcPr>
            <w:tcW w:w="1500" w:type="dxa"/>
          </w:tcPr>
          <w:p w14:paraId="13C41F0F" w14:textId="77777777" w:rsidR="00C83736" w:rsidRDefault="00C83736">
            <w:pPr>
              <w:spacing w:after="0" w:line="245" w:lineRule="auto"/>
            </w:pPr>
          </w:p>
        </w:tc>
        <w:tc>
          <w:tcPr>
            <w:tcW w:w="3300" w:type="dxa"/>
          </w:tcPr>
          <w:p w14:paraId="65E849C7" w14:textId="77777777" w:rsidR="00C83736" w:rsidRDefault="00C83736">
            <w:pPr>
              <w:spacing w:after="0" w:line="245" w:lineRule="auto"/>
            </w:pPr>
          </w:p>
        </w:tc>
        <w:tc>
          <w:tcPr>
            <w:tcW w:w="2800" w:type="dxa"/>
          </w:tcPr>
          <w:p w14:paraId="1B635480" w14:textId="77777777" w:rsidR="00C83736" w:rsidRDefault="00C83736">
            <w:pPr>
              <w:spacing w:after="0" w:line="245" w:lineRule="auto"/>
            </w:pPr>
          </w:p>
        </w:tc>
        <w:tc>
          <w:tcPr>
            <w:tcW w:w="2600" w:type="dxa"/>
          </w:tcPr>
          <w:p w14:paraId="4CAD79FB" w14:textId="77777777" w:rsidR="00C83736" w:rsidRDefault="00C83736">
            <w:pPr>
              <w:spacing w:after="0" w:line="245" w:lineRule="auto"/>
            </w:pPr>
          </w:p>
        </w:tc>
      </w:tr>
    </w:tbl>
    <w:p w14:paraId="13ECC553" w14:textId="77777777" w:rsidR="00C83736" w:rsidRDefault="00C83736">
      <w:pPr>
        <w:spacing w:after="0" w:line="276" w:lineRule="auto"/>
        <w:jc w:val="both"/>
        <w:sectPr w:rsidR="00C83736">
          <w:footerReference w:type="default" r:id="rId11"/>
          <w:pgSz w:w="16838" w:h="11906" w:orient="landscape"/>
          <w:pgMar w:top="1134" w:right="1134" w:bottom="1134" w:left="1701" w:header="454" w:footer="454" w:gutter="0"/>
          <w:cols w:space="720"/>
        </w:sectPr>
      </w:pPr>
    </w:p>
    <w:p w14:paraId="7D5ABD78" w14:textId="77777777" w:rsidR="00C83736" w:rsidRDefault="00A6036F">
      <w:pPr>
        <w:spacing w:after="60" w:line="264" w:lineRule="auto"/>
        <w:jc w:val="center"/>
      </w:pPr>
      <w:r>
        <w:rPr>
          <w:b/>
          <w:bCs/>
          <w:color w:val="000000"/>
        </w:rPr>
        <w:t>PHIẾU HỌC TẬP 12.1.3 (TỜ D): MẶT SAU: THẺ QUYẾT ĐỊNH CÒN LẠI (HOẠT ĐỘNG 4)</w:t>
      </w:r>
    </w:p>
    <w:p w14:paraId="1D239DE8" w14:textId="77777777" w:rsidR="00C83736" w:rsidRDefault="00A6036F">
      <w:pPr>
        <w:spacing w:after="60" w:line="264" w:lineRule="auto"/>
        <w:ind w:firstLine="567"/>
        <w:jc w:val="both"/>
      </w:pPr>
      <w:r>
        <w:rPr>
          <w:color w:val="000000"/>
        </w:rPr>
        <w:t>Tình huống giả định; tên trường, hệ thống, người là hư cấu.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C83736" w14:paraId="639C6AF8" w14:textId="77777777">
        <w:trPr>
          <w:cantSplit/>
          <w:jc w:val="center"/>
        </w:trPr>
        <w:tc>
          <w:tcPr>
            <w:tcW w:w="9071" w:type="dxa"/>
          </w:tcPr>
          <w:p w14:paraId="7A6D83C0" w14:textId="77777777" w:rsidR="00C83736" w:rsidRDefault="00A6036F">
            <w:pPr>
              <w:spacing w:after="0" w:line="240" w:lineRule="auto"/>
              <w:jc w:val="center"/>
            </w:pPr>
            <w:r>
              <w:rPr>
                <w:b/>
                <w:bCs/>
                <w:color w:val="000000"/>
                <w:sz w:val="22"/>
                <w:szCs w:val="22"/>
              </w:rPr>
              <w:t>THẺ A: XẾP NHÓM ÔN TẬP</w:t>
            </w:r>
          </w:p>
          <w:p w14:paraId="56645EF9" w14:textId="77777777" w:rsidR="00C83736" w:rsidRDefault="00A6036F">
            <w:pPr>
              <w:tabs>
                <w:tab w:val="left" w:pos="5670"/>
              </w:tabs>
              <w:spacing w:after="0" w:line="240" w:lineRule="auto"/>
            </w:pPr>
            <w:r>
              <w:rPr>
                <w:color w:val="000000"/>
                <w:sz w:val="22"/>
                <w:szCs w:val="22"/>
              </w:rPr>
              <w:t>Hệ thống “Lộ Trình” dự đoán điểm thi tốt nghiệp môn Toán của từng học sinh lớp 12 và xếp vào nhóm Nâng cao, Vững hoặc Củng cố. Kết quả gửi thẳng lên sổ liên lạc điện tử.</w:t>
            </w:r>
          </w:p>
        </w:tc>
      </w:tr>
    </w:tbl>
    <w:p w14:paraId="02C0973F" w14:textId="77777777" w:rsidR="00C83736" w:rsidRDefault="00A6036F">
      <w:pPr>
        <w:pageBreakBefore/>
        <w:spacing w:after="60" w:line="264" w:lineRule="auto"/>
        <w:jc w:val="center"/>
      </w:pPr>
      <w:r>
        <w:rPr>
          <w:b/>
          <w:bCs/>
          <w:color w:val="000000"/>
        </w:rPr>
        <w:t>DẢI NHẬT KÍ HỆ THỐNG “LỘ TRÌNH” (GIẢ LẬP)</w:t>
      </w:r>
    </w:p>
    <w:p w14:paraId="3176F59F" w14:textId="77777777" w:rsidR="00C83736" w:rsidRDefault="00A6036F">
      <w:pPr>
        <w:spacing w:after="60" w:line="264" w:lineRule="auto"/>
        <w:ind w:firstLine="567"/>
        <w:jc w:val="both"/>
      </w:pPr>
      <w:r>
        <w:rPr>
          <w:color w:val="000000"/>
        </w:rPr>
        <w:t>Tình huống giả định; tên trường, hệ thống, người là hư cấu.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C83736" w14:paraId="69973A87" w14:textId="77777777">
        <w:trPr>
          <w:cantSplit/>
          <w:jc w:val="center"/>
        </w:trPr>
        <w:tc>
          <w:tcPr>
            <w:tcW w:w="9071" w:type="dxa"/>
          </w:tcPr>
          <w:p w14:paraId="3BB9B546" w14:textId="77777777" w:rsidR="00C83736" w:rsidRDefault="00A6036F">
            <w:pPr>
              <w:spacing w:after="0" w:line="240" w:lineRule="auto"/>
              <w:jc w:val="center"/>
            </w:pPr>
            <w:r>
              <w:rPr>
                <w:b/>
                <w:bCs/>
                <w:color w:val="000000"/>
                <w:sz w:val="22"/>
                <w:szCs w:val="22"/>
              </w:rPr>
              <w:t>TRÍCH NHẬT KÍ HỆ THỐNG “LỘ TRÌNH” (giả lập), Chỉ mở khi GV cho phép</w:t>
            </w:r>
          </w:p>
          <w:p w14:paraId="5E6C071C" w14:textId="77777777" w:rsidR="00C83736" w:rsidRDefault="00A6036F">
            <w:pPr>
              <w:tabs>
                <w:tab w:val="left" w:pos="5670"/>
              </w:tabs>
              <w:spacing w:after="0" w:line="240" w:lineRule="auto"/>
            </w:pPr>
            <w:r>
              <w:rPr>
                <w:color w:val="000000"/>
                <w:sz w:val="22"/>
                <w:szCs w:val="22"/>
              </w:rPr>
              <w:t>25/9, 15:02, Tài khoản phohieutruong: bật chế độ “Gửi kết quả tự động lên sổ liên lạc điện tử” cho khối 12.</w:t>
            </w:r>
          </w:p>
          <w:p w14:paraId="71599E5A" w14:textId="77777777" w:rsidR="00C83736" w:rsidRDefault="00A6036F">
            <w:pPr>
              <w:tabs>
                <w:tab w:val="left" w:pos="5670"/>
              </w:tabs>
              <w:spacing w:after="0" w:line="240" w:lineRule="auto"/>
            </w:pPr>
            <w:r>
              <w:rPr>
                <w:color w:val="000000"/>
                <w:sz w:val="22"/>
                <w:szCs w:val="22"/>
              </w:rPr>
              <w:t>12/10, 05:00, Chạy dự đoán cho khối 12. Ngưỡng môn Toán: Nâng cao từ 8,0; Vững từ 6,5 đến dưới 8,0; Củng cố dưới 6,5.</w:t>
            </w:r>
          </w:p>
          <w:p w14:paraId="161CD317" w14:textId="77777777" w:rsidR="00C83736" w:rsidRDefault="00A6036F">
            <w:pPr>
              <w:tabs>
                <w:tab w:val="left" w:pos="5670"/>
              </w:tabs>
              <w:spacing w:after="0" w:line="240" w:lineRule="auto"/>
            </w:pPr>
            <w:r>
              <w:rPr>
                <w:color w:val="000000"/>
                <w:sz w:val="22"/>
                <w:szCs w:val="22"/>
              </w:rPr>
              <w:t>12/10, 05:00, HS Ngân (12A3), môn Toán: dữ liệu dùng gồm tổng kết lớp 10, tổng kết lớp 11, hai bài kiểm tra tháng 9 (8,0; 8,0). Cảnh báo: thiếu điểm lớp 10 (HS chuyển đến), tự điền giá trị trung bình khối. Dự đoán: 6,4. Xếp nhóm: Củng cố.</w:t>
            </w:r>
          </w:p>
          <w:p w14:paraId="6ADADE83" w14:textId="77777777" w:rsidR="00C83736" w:rsidRDefault="00A6036F">
            <w:pPr>
              <w:tabs>
                <w:tab w:val="left" w:pos="5670"/>
              </w:tabs>
              <w:spacing w:after="0" w:line="240" w:lineRule="auto"/>
            </w:pPr>
            <w:r>
              <w:rPr>
                <w:color w:val="000000"/>
                <w:sz w:val="22"/>
                <w:szCs w:val="22"/>
              </w:rPr>
              <w:t>12/10, 06:00, Gửi kết quả lên sổ liên lạc điện tử cho khối 12. Lượt xem lại trước khi gửi: 0.</w:t>
            </w:r>
          </w:p>
        </w:tc>
      </w:tr>
    </w:tbl>
    <w:p w14:paraId="69AD3F75" w14:textId="77777777" w:rsidR="00C83736" w:rsidRDefault="00C83736">
      <w:pPr>
        <w:spacing w:after="0" w:line="240"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C83736" w14:paraId="2B53A6FB" w14:textId="77777777">
        <w:trPr>
          <w:cantSplit/>
          <w:jc w:val="center"/>
        </w:trPr>
        <w:tc>
          <w:tcPr>
            <w:tcW w:w="9071" w:type="dxa"/>
          </w:tcPr>
          <w:p w14:paraId="3668535B" w14:textId="77777777" w:rsidR="00C83736" w:rsidRDefault="00A6036F">
            <w:pPr>
              <w:spacing w:after="0" w:line="240" w:lineRule="auto"/>
              <w:jc w:val="center"/>
            </w:pPr>
            <w:r>
              <w:rPr>
                <w:b/>
                <w:bCs/>
                <w:color w:val="000000"/>
                <w:sz w:val="22"/>
                <w:szCs w:val="22"/>
              </w:rPr>
              <w:t>TRÍCH NHẬT KÍ HỆ THỐNG “LỘ TRÌNH” (giả lập), Chỉ mở khi GV cho phép</w:t>
            </w:r>
          </w:p>
          <w:p w14:paraId="5B529A75" w14:textId="77777777" w:rsidR="00C83736" w:rsidRDefault="00A6036F">
            <w:pPr>
              <w:tabs>
                <w:tab w:val="left" w:pos="5670"/>
              </w:tabs>
              <w:spacing w:after="0" w:line="240" w:lineRule="auto"/>
            </w:pPr>
            <w:r>
              <w:rPr>
                <w:color w:val="000000"/>
                <w:sz w:val="22"/>
                <w:szCs w:val="22"/>
              </w:rPr>
              <w:t>25/9, 15:02, Tài khoản phohieutruong: bật chế độ “Gửi kết quả tự động lên sổ liên lạc điện tử” cho khối 12.</w:t>
            </w:r>
          </w:p>
          <w:p w14:paraId="0AFC5086" w14:textId="77777777" w:rsidR="00C83736" w:rsidRDefault="00A6036F">
            <w:pPr>
              <w:tabs>
                <w:tab w:val="left" w:pos="5670"/>
              </w:tabs>
              <w:spacing w:after="0" w:line="240" w:lineRule="auto"/>
            </w:pPr>
            <w:r>
              <w:rPr>
                <w:color w:val="000000"/>
                <w:sz w:val="22"/>
                <w:szCs w:val="22"/>
              </w:rPr>
              <w:t>12/10, 05:00, Chạy dự đoán cho khối 12. Ngưỡng môn Toán: Nâng cao từ 8,0; Vững từ 6,5 đến dưới 8,0; Củng cố dưới 6,5.</w:t>
            </w:r>
          </w:p>
          <w:p w14:paraId="0CA9EC3D" w14:textId="77777777" w:rsidR="00C83736" w:rsidRDefault="00A6036F">
            <w:pPr>
              <w:tabs>
                <w:tab w:val="left" w:pos="5670"/>
              </w:tabs>
              <w:spacing w:after="0" w:line="240" w:lineRule="auto"/>
            </w:pPr>
            <w:r>
              <w:rPr>
                <w:color w:val="000000"/>
                <w:sz w:val="22"/>
                <w:szCs w:val="22"/>
              </w:rPr>
              <w:t>12/10, 05:00, HS Ngân (12A3), môn Toán: dữ liệu dùng gồm tổng kết lớp 10, tổng kết lớp 11, hai bài kiểm tra tháng 9 (8,0; 8,0). Cảnh báo: thiếu điểm lớp 10 (HS chuyển đến), tự điền giá trị trung bình khối. Dự đoán: 6,4. Xếp nhóm: Củng cố.</w:t>
            </w:r>
          </w:p>
          <w:p w14:paraId="6DD8A58B" w14:textId="77777777" w:rsidR="00C83736" w:rsidRDefault="00A6036F">
            <w:pPr>
              <w:tabs>
                <w:tab w:val="left" w:pos="5670"/>
              </w:tabs>
              <w:spacing w:after="0" w:line="240" w:lineRule="auto"/>
            </w:pPr>
            <w:r>
              <w:rPr>
                <w:color w:val="000000"/>
                <w:sz w:val="22"/>
                <w:szCs w:val="22"/>
              </w:rPr>
              <w:t>12/10, 06:00, Gửi kết quả lên sổ liên lạc điện tử cho khối 12. Lượt xem lại trước khi gửi: 0.</w:t>
            </w:r>
          </w:p>
        </w:tc>
      </w:tr>
    </w:tbl>
    <w:p w14:paraId="4339AACC" w14:textId="77777777" w:rsidR="00C83736" w:rsidRDefault="00C83736">
      <w:pPr>
        <w:spacing w:after="0" w:line="240"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C83736" w14:paraId="0A4E4FA5" w14:textId="77777777">
        <w:trPr>
          <w:cantSplit/>
          <w:jc w:val="center"/>
        </w:trPr>
        <w:tc>
          <w:tcPr>
            <w:tcW w:w="9071" w:type="dxa"/>
          </w:tcPr>
          <w:p w14:paraId="165A361E" w14:textId="77777777" w:rsidR="00C83736" w:rsidRDefault="00A6036F">
            <w:pPr>
              <w:spacing w:after="0" w:line="240" w:lineRule="auto"/>
              <w:jc w:val="center"/>
            </w:pPr>
            <w:r>
              <w:rPr>
                <w:b/>
                <w:bCs/>
                <w:color w:val="000000"/>
                <w:sz w:val="22"/>
                <w:szCs w:val="22"/>
              </w:rPr>
              <w:t>TRÍCH NHẬT KÍ HỆ THỐNG “LỘ TRÌNH” (giả lập), Chỉ mở khi GV cho phép</w:t>
            </w:r>
          </w:p>
          <w:p w14:paraId="1DDAE6DB" w14:textId="77777777" w:rsidR="00C83736" w:rsidRDefault="00A6036F">
            <w:pPr>
              <w:tabs>
                <w:tab w:val="left" w:pos="5670"/>
              </w:tabs>
              <w:spacing w:after="0" w:line="240" w:lineRule="auto"/>
            </w:pPr>
            <w:r>
              <w:rPr>
                <w:color w:val="000000"/>
                <w:sz w:val="22"/>
                <w:szCs w:val="22"/>
              </w:rPr>
              <w:t>25/9, 15:02, Tài khoản phohieutruong: bật chế độ “Gửi kết quả tự động lên sổ liên lạc điện tử” cho khối 12.</w:t>
            </w:r>
          </w:p>
          <w:p w14:paraId="71D71DBF" w14:textId="77777777" w:rsidR="00C83736" w:rsidRDefault="00A6036F">
            <w:pPr>
              <w:tabs>
                <w:tab w:val="left" w:pos="5670"/>
              </w:tabs>
              <w:spacing w:after="0" w:line="240" w:lineRule="auto"/>
            </w:pPr>
            <w:r>
              <w:rPr>
                <w:color w:val="000000"/>
                <w:sz w:val="22"/>
                <w:szCs w:val="22"/>
              </w:rPr>
              <w:t>12/10, 05:00, Chạy dự đoán cho khối 12. Ngưỡng môn Toán: Nâng cao từ 8,0; Vững từ 6,5 đến dưới 8,0; Củng cố dưới 6,5.</w:t>
            </w:r>
          </w:p>
          <w:p w14:paraId="649D1F72" w14:textId="77777777" w:rsidR="00C83736" w:rsidRDefault="00A6036F">
            <w:pPr>
              <w:tabs>
                <w:tab w:val="left" w:pos="5670"/>
              </w:tabs>
              <w:spacing w:after="0" w:line="240" w:lineRule="auto"/>
            </w:pPr>
            <w:r>
              <w:rPr>
                <w:color w:val="000000"/>
                <w:sz w:val="22"/>
                <w:szCs w:val="22"/>
              </w:rPr>
              <w:t>12/10, 05:00, HS Ngân (12A3), môn Toán: dữ liệu dùng gồm tổng kết lớp 10, tổng kết lớp 11, hai bài kiểm tra tháng 9 (8,0; 8,0). Cảnh báo: thiếu điểm lớp 10 (HS chuyển đến), tự điền giá trị trung bình khối. Dự đoán: 6,4. Xếp nhóm: Củng cố.</w:t>
            </w:r>
          </w:p>
          <w:p w14:paraId="7ACC4A60" w14:textId="77777777" w:rsidR="00C83736" w:rsidRDefault="00A6036F">
            <w:pPr>
              <w:tabs>
                <w:tab w:val="left" w:pos="5670"/>
              </w:tabs>
              <w:spacing w:after="0" w:line="240" w:lineRule="auto"/>
            </w:pPr>
            <w:r>
              <w:rPr>
                <w:color w:val="000000"/>
                <w:sz w:val="22"/>
                <w:szCs w:val="22"/>
              </w:rPr>
              <w:t>12/10, 06:00, Gửi kết quả lên sổ liên lạc điện tử cho khối 12. Lượt xem lại trước khi gửi: 0.</w:t>
            </w:r>
          </w:p>
        </w:tc>
      </w:tr>
    </w:tbl>
    <w:p w14:paraId="79522FB3" w14:textId="77777777" w:rsidR="00C83736" w:rsidRDefault="00A6036F">
      <w:pPr>
        <w:keepNext/>
        <w:pageBreakBefore/>
        <w:spacing w:after="60" w:line="264" w:lineRule="auto"/>
        <w:ind w:firstLine="567"/>
        <w:jc w:val="both"/>
      </w:pPr>
      <w:r>
        <w:rPr>
          <w:b/>
          <w:bCs/>
          <w:color w:val="000000"/>
        </w:rPr>
        <w:t>PL12.1.2. Phiếu học tập 12.1.1: Tờ cá nhân</w:t>
      </w:r>
    </w:p>
    <w:p w14:paraId="60FCE029" w14:textId="77777777" w:rsidR="00C83736" w:rsidRDefault="00A6036F">
      <w:pPr>
        <w:spacing w:after="60" w:line="264" w:lineRule="auto"/>
        <w:ind w:firstLine="567"/>
        <w:jc w:val="both"/>
      </w:pPr>
      <w:r>
        <w:rPr>
          <w:b/>
          <w:bCs/>
          <w:color w:val="000000"/>
        </w:rPr>
        <w:t>Cách in và phát:</w:t>
      </w:r>
      <w:r>
        <w:rPr>
          <w:color w:val="000000"/>
        </w:rPr>
        <w:t xml:space="preserve"> A4 hai mặt, in theo sĩ số lớp, thêm 2 tờ dự phòng. Phát đầu Hoạt động 2.1. Mặt 1 viết ở Hoạt động 2.1 (ô “Lỗ hổng em thấy”) và Hoạt động 2.2 (phiếu cuối giờ); GV thu cả tờ cuối tiết 1, trả lại ở đầu Hoạt động 2.3. Mặt 2 viết ở Hoạt động 4; GV thu cuối tiết 2.</w:t>
      </w:r>
    </w:p>
    <w:p w14:paraId="603061BB" w14:textId="77777777" w:rsidR="00C83736" w:rsidRDefault="00A6036F">
      <w:pPr>
        <w:spacing w:after="60" w:line="264" w:lineRule="auto"/>
        <w:ind w:firstLine="567"/>
        <w:jc w:val="both"/>
      </w:pPr>
      <w:r>
        <w:rPr>
          <w:b/>
          <w:bCs/>
          <w:color w:val="000000"/>
        </w:rPr>
        <w:t>Hướng dẫn đánh giá: đây là tờ chứa ba minh chứng cá nhân chính: ô “Lỗ hổng em thấy” cho 12.A1.1; phiếu cuối giờ tiết 1 cho 12.A1.2; phiếu “Em kiểm tra một quyết định” cho 12.A1.3. Mỗi phần đạt mức Đạt khi đáp ứng tiêu chí tương ứng ở ma trận IV.1; đáp án mẫu ở phụ lục Sản phẩm và gợi ý đáp án, Hoạt động 2.1, 2.2, 4. Bảng kiểm tra thu nhỏ là khung hỗ trợ, không đánh giá.</w:t>
      </w:r>
    </w:p>
    <w:p w14:paraId="3B221ECC" w14:textId="77777777" w:rsidR="00C83736" w:rsidRDefault="00A6036F">
      <w:pPr>
        <w:pageBreakBefore/>
        <w:spacing w:after="60" w:line="264" w:lineRule="auto"/>
        <w:jc w:val="center"/>
      </w:pPr>
      <w:r>
        <w:rPr>
          <w:b/>
          <w:bCs/>
          <w:color w:val="000000"/>
        </w:rPr>
        <w:t>PHIẾU HỌC TẬP 12.1.1: TỜ CÁ NHÂN (MẶT 1)</w:t>
      </w:r>
    </w:p>
    <w:p w14:paraId="2704461D" w14:textId="77777777" w:rsidR="00C83736" w:rsidRDefault="00A6036F">
      <w:pPr>
        <w:spacing w:after="60" w:line="264" w:lineRule="auto"/>
        <w:ind w:firstLine="567"/>
        <w:jc w:val="both"/>
      </w:pPr>
      <w:r>
        <w:rPr>
          <w:color w:val="000000"/>
        </w:rPr>
        <w:t>Họ và tên: ……………………</w:t>
      </w:r>
      <w:r>
        <w:rPr>
          <w:color w:val="000000"/>
        </w:rPr>
        <w:tab/>
        <w:t>Lớp: ……  Nhóm: ……</w:t>
      </w:r>
    </w:p>
    <w:p w14:paraId="6A027D61" w14:textId="77777777" w:rsidR="00C83736" w:rsidRDefault="00A6036F">
      <w:pPr>
        <w:spacing w:after="60" w:line="264" w:lineRule="auto"/>
        <w:ind w:firstLine="567"/>
        <w:jc w:val="both"/>
      </w:pPr>
      <w:r>
        <w:rPr>
          <w:color w:val="000000"/>
        </w:rPr>
        <w:t>Tình huống giả định; tên trường, hệ thống, người là hư cấu.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C83736" w14:paraId="0B4E30EF" w14:textId="77777777">
        <w:trPr>
          <w:cantSplit/>
          <w:jc w:val="center"/>
        </w:trPr>
        <w:tc>
          <w:tcPr>
            <w:tcW w:w="9071" w:type="dxa"/>
          </w:tcPr>
          <w:p w14:paraId="7C90F0F0" w14:textId="77777777" w:rsidR="00C83736" w:rsidRDefault="00A6036F">
            <w:pPr>
              <w:spacing w:after="0" w:line="240" w:lineRule="auto"/>
              <w:jc w:val="center"/>
            </w:pPr>
            <w:r>
              <w:rPr>
                <w:b/>
                <w:bCs/>
                <w:color w:val="000000"/>
                <w:sz w:val="22"/>
                <w:szCs w:val="22"/>
              </w:rPr>
              <w:t>LỖ HỔNG EM THẤY (Hoạt động 2.1)</w:t>
            </w:r>
          </w:p>
          <w:p w14:paraId="5F782D4F" w14:textId="77777777" w:rsidR="00C83736" w:rsidRDefault="00A6036F">
            <w:pPr>
              <w:tabs>
                <w:tab w:val="left" w:pos="5670"/>
              </w:tabs>
              <w:spacing w:after="0" w:line="240" w:lineRule="auto"/>
            </w:pPr>
            <w:r>
              <w:rPr>
                <w:color w:val="000000"/>
                <w:sz w:val="22"/>
                <w:szCs w:val="22"/>
              </w:rPr>
              <w:t>Giai đoạn: …………………………………………………………</w:t>
            </w:r>
          </w:p>
          <w:p w14:paraId="206F0EEF" w14:textId="77777777" w:rsidR="00C83736" w:rsidRDefault="00A6036F">
            <w:pPr>
              <w:tabs>
                <w:tab w:val="left" w:pos="5670"/>
              </w:tabs>
              <w:spacing w:after="0" w:line="240" w:lineRule="auto"/>
            </w:pPr>
            <w:r>
              <w:rPr>
                <w:color w:val="000000"/>
                <w:sz w:val="22"/>
                <w:szCs w:val="22"/>
              </w:rPr>
              <w:t>Vì sao là lỗ hổng: …………………………………………………</w:t>
            </w:r>
          </w:p>
          <w:p w14:paraId="5F9CBB7E" w14:textId="77777777" w:rsidR="00C83736" w:rsidRDefault="00A6036F">
            <w:pPr>
              <w:tabs>
                <w:tab w:val="left" w:pos="5670"/>
              </w:tabs>
              <w:spacing w:after="0" w:line="240" w:lineRule="auto"/>
            </w:pPr>
            <w:r>
              <w:rPr>
                <w:color w:val="000000"/>
                <w:sz w:val="22"/>
                <w:szCs w:val="22"/>
              </w:rPr>
              <w:t>……………………………………………………………………</w:t>
            </w:r>
          </w:p>
          <w:p w14:paraId="1AD1B45B" w14:textId="77777777" w:rsidR="00C83736" w:rsidRDefault="00A6036F">
            <w:pPr>
              <w:tabs>
                <w:tab w:val="left" w:pos="5670"/>
              </w:tabs>
              <w:spacing w:after="0" w:line="240" w:lineRule="auto"/>
            </w:pPr>
            <w:r>
              <w:rPr>
                <w:color w:val="000000"/>
                <w:sz w:val="22"/>
                <w:szCs w:val="22"/>
              </w:rPr>
              <w:t>Đề xuất: ai (chức danh) ………………………… có quyền ……………………</w:t>
            </w:r>
          </w:p>
          <w:p w14:paraId="7A00C9E4" w14:textId="77777777" w:rsidR="00C83736" w:rsidRDefault="00A6036F">
            <w:pPr>
              <w:tabs>
                <w:tab w:val="left" w:pos="5670"/>
              </w:tabs>
              <w:spacing w:after="0" w:line="240" w:lineRule="auto"/>
            </w:pPr>
            <w:r>
              <w:rPr>
                <w:color w:val="000000"/>
                <w:sz w:val="22"/>
                <w:szCs w:val="22"/>
              </w:rPr>
              <w:t>……………………………………………………………………</w:t>
            </w:r>
          </w:p>
        </w:tc>
      </w:tr>
    </w:tbl>
    <w:p w14:paraId="51B7F31A" w14:textId="77777777" w:rsidR="00C83736" w:rsidRDefault="00C83736">
      <w:pPr>
        <w:spacing w:after="0" w:line="240"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C83736" w14:paraId="237E0553" w14:textId="77777777">
        <w:trPr>
          <w:cantSplit/>
          <w:jc w:val="center"/>
        </w:trPr>
        <w:tc>
          <w:tcPr>
            <w:tcW w:w="9071" w:type="dxa"/>
          </w:tcPr>
          <w:p w14:paraId="18F601B7" w14:textId="77777777" w:rsidR="00C83736" w:rsidRDefault="00A6036F">
            <w:pPr>
              <w:spacing w:after="0" w:line="240" w:lineRule="auto"/>
              <w:jc w:val="center"/>
            </w:pPr>
            <w:r>
              <w:rPr>
                <w:b/>
                <w:bCs/>
                <w:color w:val="000000"/>
                <w:sz w:val="22"/>
                <w:szCs w:val="22"/>
              </w:rPr>
              <w:t>PHIẾU CUỐI GIỜ TIẾT 1 (Hoạt động 2.2, viết một mình)</w:t>
            </w:r>
          </w:p>
          <w:p w14:paraId="30AC9815" w14:textId="77777777" w:rsidR="00C83736" w:rsidRDefault="00A6036F">
            <w:pPr>
              <w:tabs>
                <w:tab w:val="left" w:pos="5670"/>
              </w:tabs>
              <w:spacing w:after="0" w:line="240" w:lineRule="auto"/>
            </w:pPr>
            <w:r>
              <w:rPr>
                <w:color w:val="000000"/>
                <w:sz w:val="22"/>
                <w:szCs w:val="22"/>
              </w:rPr>
              <w:t>Ở thẻ ……, bước …… hiện AI đang (gợi ý / tự quyết định) việc …………………………</w:t>
            </w:r>
          </w:p>
          <w:p w14:paraId="685325DC" w14:textId="77777777" w:rsidR="00C83736" w:rsidRDefault="00A6036F">
            <w:pPr>
              <w:tabs>
                <w:tab w:val="left" w:pos="5670"/>
              </w:tabs>
              <w:spacing w:after="0" w:line="240" w:lineRule="auto"/>
            </w:pPr>
            <w:r>
              <w:rPr>
                <w:color w:val="000000"/>
                <w:sz w:val="22"/>
                <w:szCs w:val="22"/>
              </w:rPr>
              <w:t>……………………………………………………………………</w:t>
            </w:r>
          </w:p>
          <w:p w14:paraId="58E046A8" w14:textId="77777777" w:rsidR="00C83736" w:rsidRDefault="00A6036F">
            <w:pPr>
              <w:tabs>
                <w:tab w:val="left" w:pos="5670"/>
              </w:tabs>
              <w:spacing w:after="0" w:line="240" w:lineRule="auto"/>
            </w:pPr>
            <w:r>
              <w:rPr>
                <w:color w:val="000000"/>
                <w:sz w:val="22"/>
                <w:szCs w:val="22"/>
              </w:rPr>
              <w:t>Bước này không được để AI thay con người, vì ……………………………</w:t>
            </w:r>
          </w:p>
          <w:p w14:paraId="2F037DCA" w14:textId="77777777" w:rsidR="00C83736" w:rsidRDefault="00A6036F">
            <w:pPr>
              <w:tabs>
                <w:tab w:val="left" w:pos="5670"/>
              </w:tabs>
              <w:spacing w:after="0" w:line="240" w:lineRule="auto"/>
            </w:pPr>
            <w:r>
              <w:rPr>
                <w:color w:val="000000"/>
                <w:sz w:val="22"/>
                <w:szCs w:val="22"/>
              </w:rPr>
              <w:t>……………………………………………………………………</w:t>
            </w:r>
          </w:p>
          <w:p w14:paraId="33FD714B" w14:textId="77777777" w:rsidR="00C83736" w:rsidRDefault="00A6036F">
            <w:pPr>
              <w:tabs>
                <w:tab w:val="left" w:pos="5670"/>
              </w:tabs>
              <w:spacing w:after="0" w:line="240" w:lineRule="auto"/>
            </w:pPr>
            <w:r>
              <w:rPr>
                <w:color w:val="000000"/>
                <w:sz w:val="22"/>
                <w:szCs w:val="22"/>
              </w:rPr>
              <w:t>……………………………………………………………………</w:t>
            </w:r>
          </w:p>
          <w:p w14:paraId="1CF02BF4" w14:textId="77777777" w:rsidR="00C83736" w:rsidRDefault="00A6036F">
            <w:pPr>
              <w:tabs>
                <w:tab w:val="left" w:pos="5670"/>
              </w:tabs>
              <w:spacing w:after="0" w:line="240" w:lineRule="auto"/>
            </w:pPr>
            <w:r>
              <w:rPr>
                <w:color w:val="000000"/>
                <w:sz w:val="22"/>
                <w:szCs w:val="22"/>
              </w:rPr>
              <w:t>Nếu để AI tự quyết định thì được ……………………………………………</w:t>
            </w:r>
          </w:p>
          <w:p w14:paraId="44D30416" w14:textId="77777777" w:rsidR="00C83736" w:rsidRDefault="00A6036F">
            <w:pPr>
              <w:tabs>
                <w:tab w:val="left" w:pos="5670"/>
              </w:tabs>
              <w:spacing w:after="0" w:line="240" w:lineRule="auto"/>
            </w:pPr>
            <w:r>
              <w:rPr>
                <w:color w:val="000000"/>
                <w:sz w:val="22"/>
                <w:szCs w:val="22"/>
              </w:rPr>
              <w:t>mất ………………………………………………………………</w:t>
            </w:r>
          </w:p>
          <w:p w14:paraId="6E508EAA" w14:textId="77777777" w:rsidR="00C83736" w:rsidRDefault="00A6036F">
            <w:pPr>
              <w:tabs>
                <w:tab w:val="left" w:pos="5670"/>
              </w:tabs>
              <w:spacing w:after="0" w:line="240" w:lineRule="auto"/>
            </w:pPr>
            <w:r>
              <w:rPr>
                <w:color w:val="000000"/>
                <w:sz w:val="22"/>
                <w:szCs w:val="22"/>
              </w:rPr>
              <w:t>……………………………………………………………………</w:t>
            </w:r>
          </w:p>
        </w:tc>
      </w:tr>
    </w:tbl>
    <w:p w14:paraId="349EF47B" w14:textId="77777777" w:rsidR="00C83736" w:rsidRDefault="00A6036F">
      <w:pPr>
        <w:pageBreakBefore/>
        <w:spacing w:after="60" w:line="264" w:lineRule="auto"/>
        <w:jc w:val="center"/>
      </w:pPr>
      <w:r>
        <w:rPr>
          <w:b/>
          <w:bCs/>
          <w:color w:val="000000"/>
        </w:rPr>
        <w:t>PHIẾU HỌC TẬP 12.1.1: TỜ CÁ NHÂN (MẶT 2)</w:t>
      </w:r>
    </w:p>
    <w:p w14:paraId="5115D66B" w14:textId="77777777" w:rsidR="00C83736" w:rsidRDefault="00A6036F">
      <w:pPr>
        <w:spacing w:after="60" w:line="264" w:lineRule="auto"/>
        <w:ind w:firstLine="567"/>
        <w:jc w:val="both"/>
      </w:pPr>
      <w:r>
        <w:rPr>
          <w:color w:val="000000"/>
        </w:rPr>
        <w:t>Tình huống giả định; tên trường, hệ thống, người là hư cấu.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C83736" w14:paraId="29EE38BA" w14:textId="77777777">
        <w:trPr>
          <w:cantSplit/>
          <w:jc w:val="center"/>
        </w:trPr>
        <w:tc>
          <w:tcPr>
            <w:tcW w:w="9071" w:type="dxa"/>
          </w:tcPr>
          <w:p w14:paraId="4DCFA881" w14:textId="77777777" w:rsidR="00C83736" w:rsidRDefault="00A6036F">
            <w:pPr>
              <w:spacing w:after="0" w:line="240" w:lineRule="auto"/>
              <w:jc w:val="center"/>
            </w:pPr>
            <w:r>
              <w:rPr>
                <w:b/>
                <w:bCs/>
                <w:color w:val="000000"/>
                <w:sz w:val="22"/>
                <w:szCs w:val="22"/>
              </w:rPr>
              <w:t>EM KIỂM TRA MỘT QUYẾT ĐỊNH (Hoạt động 4)</w:t>
            </w:r>
          </w:p>
          <w:p w14:paraId="32802A57" w14:textId="77777777" w:rsidR="00C83736" w:rsidRDefault="00A6036F">
            <w:pPr>
              <w:tabs>
                <w:tab w:val="left" w:pos="5670"/>
              </w:tabs>
              <w:spacing w:after="0" w:line="240" w:lineRule="auto"/>
            </w:pPr>
            <w:r>
              <w:rPr>
                <w:color w:val="000000"/>
                <w:sz w:val="22"/>
                <w:szCs w:val="22"/>
              </w:rPr>
              <w:t>Quyết định em chọn (thẻ …… hoặc quyết định em biết, không nêu tên người thật): ……</w:t>
            </w:r>
          </w:p>
          <w:p w14:paraId="79E51E66" w14:textId="77777777" w:rsidR="00C83736" w:rsidRDefault="00A6036F">
            <w:pPr>
              <w:tabs>
                <w:tab w:val="left" w:pos="5670"/>
              </w:tabs>
              <w:spacing w:after="0" w:line="240" w:lineRule="auto"/>
            </w:pPr>
            <w:r>
              <w:rPr>
                <w:color w:val="000000"/>
                <w:sz w:val="22"/>
                <w:szCs w:val="22"/>
              </w:rPr>
              <w:t>……………………………………………………………………</w:t>
            </w:r>
          </w:p>
          <w:p w14:paraId="65CC243E" w14:textId="77777777" w:rsidR="00C83736" w:rsidRDefault="00A6036F">
            <w:pPr>
              <w:tabs>
                <w:tab w:val="left" w:pos="5670"/>
              </w:tabs>
              <w:spacing w:after="0" w:line="240" w:lineRule="auto"/>
            </w:pPr>
            <w:r>
              <w:rPr>
                <w:color w:val="000000"/>
                <w:sz w:val="22"/>
                <w:szCs w:val="22"/>
              </w:rPr>
              <w:t>Ai phải giải trình (chức danh hoặc vai): …………………………………</w:t>
            </w:r>
          </w:p>
          <w:p w14:paraId="63973BA8" w14:textId="77777777" w:rsidR="00C83736" w:rsidRDefault="00A6036F">
            <w:pPr>
              <w:tabs>
                <w:tab w:val="left" w:pos="5670"/>
              </w:tabs>
              <w:spacing w:after="0" w:line="240" w:lineRule="auto"/>
            </w:pPr>
            <w:r>
              <w:rPr>
                <w:color w:val="000000"/>
                <w:sz w:val="22"/>
                <w:szCs w:val="22"/>
              </w:rPr>
              <w:t>Dòng bảng kiểm tra: dòng ……; kết luận: Có / Chưa / Không rõ; bằng chứng: ……</w:t>
            </w:r>
          </w:p>
          <w:p w14:paraId="3BD893C4" w14:textId="77777777" w:rsidR="00C83736" w:rsidRDefault="00A6036F">
            <w:pPr>
              <w:tabs>
                <w:tab w:val="left" w:pos="5670"/>
              </w:tabs>
              <w:spacing w:after="0" w:line="240" w:lineRule="auto"/>
            </w:pPr>
            <w:r>
              <w:rPr>
                <w:color w:val="000000"/>
                <w:sz w:val="22"/>
                <w:szCs w:val="22"/>
              </w:rPr>
              <w:t>……………………………………………………………………</w:t>
            </w:r>
          </w:p>
          <w:p w14:paraId="7EA9AA14" w14:textId="77777777" w:rsidR="00C83736" w:rsidRDefault="00A6036F">
            <w:pPr>
              <w:tabs>
                <w:tab w:val="left" w:pos="5670"/>
              </w:tabs>
              <w:spacing w:after="0" w:line="240" w:lineRule="auto"/>
            </w:pPr>
            <w:r>
              <w:rPr>
                <w:color w:val="000000"/>
                <w:sz w:val="22"/>
                <w:szCs w:val="22"/>
              </w:rPr>
              <w:t>Căn cứ trong nước (trích đoạn ……), áp dụng khi: ………………………</w:t>
            </w:r>
          </w:p>
          <w:p w14:paraId="4DEEC656" w14:textId="77777777" w:rsidR="00C83736" w:rsidRDefault="00A6036F">
            <w:pPr>
              <w:tabs>
                <w:tab w:val="left" w:pos="5670"/>
              </w:tabs>
              <w:spacing w:after="0" w:line="240" w:lineRule="auto"/>
            </w:pPr>
            <w:r>
              <w:rPr>
                <w:color w:val="000000"/>
                <w:sz w:val="22"/>
                <w:szCs w:val="22"/>
              </w:rPr>
              <w:t>……………………………………………………………………</w:t>
            </w:r>
          </w:p>
          <w:p w14:paraId="5C3BC1DC" w14:textId="77777777" w:rsidR="00C83736" w:rsidRDefault="00A6036F">
            <w:pPr>
              <w:tabs>
                <w:tab w:val="left" w:pos="5670"/>
              </w:tabs>
              <w:spacing w:after="0" w:line="240" w:lineRule="auto"/>
            </w:pPr>
            <w:r>
              <w:rPr>
                <w:color w:val="000000"/>
                <w:sz w:val="22"/>
                <w:szCs w:val="22"/>
              </w:rPr>
              <w:t>Căn cứ quốc tế (trích đoạn ……), tính chất: ……………………………</w:t>
            </w:r>
          </w:p>
          <w:p w14:paraId="7B88EEFB" w14:textId="77777777" w:rsidR="00C83736" w:rsidRDefault="00A6036F">
            <w:pPr>
              <w:tabs>
                <w:tab w:val="left" w:pos="5670"/>
              </w:tabs>
              <w:spacing w:after="0" w:line="240" w:lineRule="auto"/>
            </w:pPr>
            <w:r>
              <w:rPr>
                <w:color w:val="000000"/>
                <w:sz w:val="22"/>
                <w:szCs w:val="22"/>
              </w:rPr>
              <w:t>……………………………………………………………………</w:t>
            </w:r>
          </w:p>
          <w:p w14:paraId="4F452020" w14:textId="77777777" w:rsidR="00C83736" w:rsidRDefault="00A6036F">
            <w:pPr>
              <w:tabs>
                <w:tab w:val="left" w:pos="5670"/>
              </w:tabs>
              <w:spacing w:after="0" w:line="240" w:lineRule="auto"/>
            </w:pPr>
            <w:r>
              <w:rPr>
                <w:color w:val="000000"/>
                <w:sz w:val="22"/>
                <w:szCs w:val="22"/>
              </w:rPr>
              <w:t>Sản phẩm này không sử dụng công cụ AI. □</w:t>
            </w:r>
          </w:p>
        </w:tc>
      </w:tr>
    </w:tbl>
    <w:p w14:paraId="33030DE4" w14:textId="77777777" w:rsidR="00C83736" w:rsidRDefault="00C83736">
      <w:pPr>
        <w:spacing w:after="0" w:line="240" w:lineRule="auto"/>
        <w:jc w:val="both"/>
      </w:pPr>
    </w:p>
    <w:p w14:paraId="1738A0E6" w14:textId="77777777" w:rsidR="00C83736" w:rsidRDefault="00A6036F">
      <w:pPr>
        <w:spacing w:after="60" w:line="264" w:lineRule="auto"/>
        <w:ind w:firstLine="567"/>
        <w:jc w:val="both"/>
      </w:pPr>
      <w:r>
        <w:rPr>
          <w:b/>
          <w:bCs/>
          <w:color w:val="000000"/>
        </w:rPr>
        <w:t>Bảng kiểm tra giải trình (thu nhỏ):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1000"/>
        <w:gridCol w:w="8071"/>
      </w:tblGrid>
      <w:tr w:rsidR="00C83736" w14:paraId="03EF3A28" w14:textId="77777777">
        <w:trPr>
          <w:cantSplit/>
          <w:tblHeader/>
          <w:jc w:val="center"/>
        </w:trPr>
        <w:tc>
          <w:tcPr>
            <w:tcW w:w="1000" w:type="dxa"/>
            <w:vAlign w:val="center"/>
          </w:tcPr>
          <w:p w14:paraId="72814C74" w14:textId="77777777" w:rsidR="00C83736" w:rsidRDefault="00A6036F">
            <w:pPr>
              <w:spacing w:after="0" w:line="240" w:lineRule="auto"/>
              <w:jc w:val="center"/>
            </w:pPr>
            <w:r>
              <w:rPr>
                <w:b/>
                <w:bCs/>
                <w:color w:val="000000"/>
                <w:sz w:val="22"/>
                <w:szCs w:val="22"/>
              </w:rPr>
              <w:t>Dòng</w:t>
            </w:r>
          </w:p>
        </w:tc>
        <w:tc>
          <w:tcPr>
            <w:tcW w:w="8071" w:type="dxa"/>
            <w:vAlign w:val="center"/>
          </w:tcPr>
          <w:p w14:paraId="655EE11E" w14:textId="77777777" w:rsidR="00C83736" w:rsidRDefault="00A6036F">
            <w:pPr>
              <w:spacing w:after="0" w:line="240" w:lineRule="auto"/>
              <w:jc w:val="center"/>
            </w:pPr>
            <w:r>
              <w:rPr>
                <w:b/>
                <w:bCs/>
                <w:color w:val="000000"/>
                <w:sz w:val="22"/>
                <w:szCs w:val="22"/>
              </w:rPr>
              <w:t>Nội dung</w:t>
            </w:r>
          </w:p>
        </w:tc>
      </w:tr>
      <w:tr w:rsidR="00C83736" w14:paraId="3C7B92D6" w14:textId="77777777">
        <w:trPr>
          <w:cantSplit/>
          <w:jc w:val="center"/>
        </w:trPr>
        <w:tc>
          <w:tcPr>
            <w:tcW w:w="1000" w:type="dxa"/>
          </w:tcPr>
          <w:p w14:paraId="0B96C67C" w14:textId="77777777" w:rsidR="00C83736" w:rsidRDefault="00A6036F">
            <w:pPr>
              <w:spacing w:after="0" w:line="240" w:lineRule="auto"/>
              <w:jc w:val="center"/>
            </w:pPr>
            <w:r>
              <w:rPr>
                <w:color w:val="000000"/>
                <w:sz w:val="22"/>
                <w:szCs w:val="22"/>
              </w:rPr>
              <w:t>1</w:t>
            </w:r>
          </w:p>
        </w:tc>
        <w:tc>
          <w:tcPr>
            <w:tcW w:w="8071" w:type="dxa"/>
          </w:tcPr>
          <w:p w14:paraId="32492E22" w14:textId="77777777" w:rsidR="00C83736" w:rsidRDefault="00A6036F">
            <w:pPr>
              <w:spacing w:after="0" w:line="240" w:lineRule="auto"/>
            </w:pPr>
            <w:r>
              <w:rPr>
                <w:color w:val="000000"/>
                <w:sz w:val="22"/>
                <w:szCs w:val="22"/>
              </w:rPr>
              <w:t>Nêu rõ người hoặc chức danh chịu trách nhiệm về quyết định.</w:t>
            </w:r>
          </w:p>
        </w:tc>
      </w:tr>
      <w:tr w:rsidR="00C83736" w14:paraId="606B82C4" w14:textId="77777777">
        <w:trPr>
          <w:cantSplit/>
          <w:jc w:val="center"/>
        </w:trPr>
        <w:tc>
          <w:tcPr>
            <w:tcW w:w="1000" w:type="dxa"/>
          </w:tcPr>
          <w:p w14:paraId="6BBCF654" w14:textId="77777777" w:rsidR="00C83736" w:rsidRDefault="00A6036F">
            <w:pPr>
              <w:spacing w:after="0" w:line="240" w:lineRule="auto"/>
              <w:jc w:val="center"/>
            </w:pPr>
            <w:r>
              <w:rPr>
                <w:color w:val="000000"/>
                <w:sz w:val="22"/>
                <w:szCs w:val="22"/>
              </w:rPr>
              <w:t>2</w:t>
            </w:r>
          </w:p>
        </w:tc>
        <w:tc>
          <w:tcPr>
            <w:tcW w:w="8071" w:type="dxa"/>
          </w:tcPr>
          <w:p w14:paraId="4B42E582" w14:textId="77777777" w:rsidR="00C83736" w:rsidRDefault="00A6036F">
            <w:pPr>
              <w:spacing w:after="0" w:line="240" w:lineRule="auto"/>
            </w:pPr>
            <w:r>
              <w:rPr>
                <w:color w:val="000000"/>
                <w:sz w:val="22"/>
                <w:szCs w:val="22"/>
              </w:rPr>
              <w:t>Giải thích được căn cứ, tiêu chí của quyết định.</w:t>
            </w:r>
          </w:p>
        </w:tc>
      </w:tr>
      <w:tr w:rsidR="00C83736" w14:paraId="73E95902" w14:textId="77777777">
        <w:trPr>
          <w:cantSplit/>
          <w:jc w:val="center"/>
        </w:trPr>
        <w:tc>
          <w:tcPr>
            <w:tcW w:w="1000" w:type="dxa"/>
          </w:tcPr>
          <w:p w14:paraId="1784918A" w14:textId="77777777" w:rsidR="00C83736" w:rsidRDefault="00A6036F">
            <w:pPr>
              <w:spacing w:after="0" w:line="240" w:lineRule="auto"/>
              <w:jc w:val="center"/>
            </w:pPr>
            <w:r>
              <w:rPr>
                <w:color w:val="000000"/>
                <w:sz w:val="22"/>
                <w:szCs w:val="22"/>
              </w:rPr>
              <w:t>3</w:t>
            </w:r>
          </w:p>
        </w:tc>
        <w:tc>
          <w:tcPr>
            <w:tcW w:w="8071" w:type="dxa"/>
          </w:tcPr>
          <w:p w14:paraId="53D02A08" w14:textId="77777777" w:rsidR="00C83736" w:rsidRDefault="00A6036F">
            <w:pPr>
              <w:spacing w:after="0" w:line="240" w:lineRule="auto"/>
            </w:pPr>
            <w:r>
              <w:rPr>
                <w:color w:val="000000"/>
                <w:sz w:val="22"/>
                <w:szCs w:val="22"/>
              </w:rPr>
              <w:t>Cho biết AI đã làm gì, con người đã làm gì trong quy trình.</w:t>
            </w:r>
          </w:p>
        </w:tc>
      </w:tr>
      <w:tr w:rsidR="00C83736" w14:paraId="7E87C8FA" w14:textId="77777777">
        <w:trPr>
          <w:cantSplit/>
          <w:jc w:val="center"/>
        </w:trPr>
        <w:tc>
          <w:tcPr>
            <w:tcW w:w="1000" w:type="dxa"/>
          </w:tcPr>
          <w:p w14:paraId="5A089557" w14:textId="77777777" w:rsidR="00C83736" w:rsidRDefault="00A6036F">
            <w:pPr>
              <w:spacing w:after="0" w:line="240" w:lineRule="auto"/>
              <w:jc w:val="center"/>
            </w:pPr>
            <w:r>
              <w:rPr>
                <w:color w:val="000000"/>
                <w:sz w:val="22"/>
                <w:szCs w:val="22"/>
              </w:rPr>
              <w:t>4</w:t>
            </w:r>
          </w:p>
        </w:tc>
        <w:tc>
          <w:tcPr>
            <w:tcW w:w="8071" w:type="dxa"/>
          </w:tcPr>
          <w:p w14:paraId="16560EF0" w14:textId="77777777" w:rsidR="00C83736" w:rsidRDefault="00A6036F">
            <w:pPr>
              <w:spacing w:after="0" w:line="240" w:lineRule="auto"/>
            </w:pPr>
            <w:r>
              <w:rPr>
                <w:color w:val="000000"/>
                <w:sz w:val="22"/>
                <w:szCs w:val="22"/>
              </w:rPr>
              <w:t>Có người có thẩm quyền xem xét độc lập, có quyền thay đổi trước khi kết quả có hiệu lực.</w:t>
            </w:r>
          </w:p>
        </w:tc>
      </w:tr>
      <w:tr w:rsidR="00C83736" w14:paraId="0F90754D" w14:textId="77777777">
        <w:trPr>
          <w:cantSplit/>
          <w:jc w:val="center"/>
        </w:trPr>
        <w:tc>
          <w:tcPr>
            <w:tcW w:w="1000" w:type="dxa"/>
          </w:tcPr>
          <w:p w14:paraId="3A361D13" w14:textId="77777777" w:rsidR="00C83736" w:rsidRDefault="00A6036F">
            <w:pPr>
              <w:spacing w:after="0" w:line="240" w:lineRule="auto"/>
              <w:jc w:val="center"/>
            </w:pPr>
            <w:r>
              <w:rPr>
                <w:color w:val="000000"/>
                <w:sz w:val="22"/>
                <w:szCs w:val="22"/>
              </w:rPr>
              <w:t>5</w:t>
            </w:r>
          </w:p>
        </w:tc>
        <w:tc>
          <w:tcPr>
            <w:tcW w:w="8071" w:type="dxa"/>
          </w:tcPr>
          <w:p w14:paraId="49063E4A" w14:textId="77777777" w:rsidR="00C83736" w:rsidRDefault="00A6036F">
            <w:pPr>
              <w:spacing w:after="0" w:line="240" w:lineRule="auto"/>
            </w:pPr>
            <w:r>
              <w:rPr>
                <w:color w:val="000000"/>
                <w:sz w:val="22"/>
                <w:szCs w:val="22"/>
              </w:rPr>
              <w:t>Có cách đề nghị xem xét lại, có hẹn trả lời.</w:t>
            </w:r>
          </w:p>
        </w:tc>
      </w:tr>
      <w:tr w:rsidR="00C83736" w14:paraId="4891215C" w14:textId="77777777">
        <w:trPr>
          <w:cantSplit/>
          <w:jc w:val="center"/>
        </w:trPr>
        <w:tc>
          <w:tcPr>
            <w:tcW w:w="1000" w:type="dxa"/>
          </w:tcPr>
          <w:p w14:paraId="33F0CB56" w14:textId="77777777" w:rsidR="00C83736" w:rsidRDefault="00A6036F">
            <w:pPr>
              <w:spacing w:after="0" w:line="240" w:lineRule="auto"/>
              <w:jc w:val="center"/>
            </w:pPr>
            <w:r>
              <w:rPr>
                <w:color w:val="000000"/>
                <w:sz w:val="22"/>
                <w:szCs w:val="22"/>
              </w:rPr>
              <w:t>6</w:t>
            </w:r>
          </w:p>
        </w:tc>
        <w:tc>
          <w:tcPr>
            <w:tcW w:w="8071" w:type="dxa"/>
          </w:tcPr>
          <w:p w14:paraId="37B57D35" w14:textId="77777777" w:rsidR="00C83736" w:rsidRDefault="00A6036F">
            <w:pPr>
              <w:spacing w:after="0" w:line="240" w:lineRule="auto"/>
            </w:pPr>
            <w:r>
              <w:rPr>
                <w:color w:val="000000"/>
                <w:sz w:val="22"/>
                <w:szCs w:val="22"/>
              </w:rPr>
              <w:t>Có lưu hồ sơ, nhật kí để người khác kiểm tra lại được.</w:t>
            </w:r>
          </w:p>
        </w:tc>
      </w:tr>
    </w:tbl>
    <w:p w14:paraId="02B9AEBA" w14:textId="77777777" w:rsidR="00C83736" w:rsidRDefault="00A6036F">
      <w:pPr>
        <w:keepNext/>
        <w:pageBreakBefore/>
        <w:spacing w:after="60" w:line="264" w:lineRule="auto"/>
        <w:ind w:firstLine="567"/>
        <w:jc w:val="both"/>
      </w:pPr>
      <w:r>
        <w:rPr>
          <w:b/>
          <w:bCs/>
          <w:color w:val="000000"/>
        </w:rPr>
        <w:t>PL12.1.3. Hồ sơ phản ánh: đơn, thư trả lời, khung thư viết lại</w:t>
      </w:r>
    </w:p>
    <w:p w14:paraId="2870C30E" w14:textId="77777777" w:rsidR="00C83736" w:rsidRDefault="00A6036F">
      <w:pPr>
        <w:spacing w:after="60" w:line="264" w:lineRule="auto"/>
        <w:ind w:firstLine="567"/>
        <w:jc w:val="both"/>
      </w:pPr>
      <w:r>
        <w:rPr>
          <w:b/>
          <w:bCs/>
          <w:color w:val="000000"/>
        </w:rPr>
        <w:t>Cách in và phát:</w:t>
      </w:r>
      <w:r>
        <w:rPr>
          <w:color w:val="000000"/>
        </w:rPr>
        <w:t xml:space="preserve"> A4 hai mặt, mặt sau là khung “Thư viết lại”, mỗi cặp một tờ; cho vào phong bì tiết 2. Dùng ở Hoạt động 2.3; cặp dùng tiếp mặt sau ở Hoạt động 3.</w:t>
      </w:r>
    </w:p>
    <w:p w14:paraId="08F7AD62" w14:textId="77777777" w:rsidR="00C83736" w:rsidRDefault="00A6036F">
      <w:pPr>
        <w:spacing w:after="60" w:line="264" w:lineRule="auto"/>
        <w:ind w:firstLine="567"/>
        <w:jc w:val="both"/>
      </w:pPr>
      <w:r>
        <w:rPr>
          <w:b/>
          <w:bCs/>
          <w:color w:val="000000"/>
        </w:rPr>
        <w:t>Hướng dẫn đánh giá: hồ sơ không đánh giá riêng. Thư viết lại là sản phẩm cặp để phản hồi quá trình, không kết luận mức; cách nhận xét và thư mẫu ở phụ lục Sản phẩm và gợi ý đáp án, Hoạt động 3.</w:t>
      </w:r>
    </w:p>
    <w:p w14:paraId="20C3430C" w14:textId="77777777" w:rsidR="00C83736" w:rsidRDefault="00A6036F">
      <w:pPr>
        <w:pageBreakBefore/>
        <w:spacing w:after="60" w:line="264" w:lineRule="auto"/>
        <w:jc w:val="center"/>
      </w:pPr>
      <w:r>
        <w:rPr>
          <w:b/>
          <w:bCs/>
          <w:color w:val="000000"/>
        </w:rPr>
        <w:t>HỒ SƠ PHẢN ÁNH (MẶT 1)</w:t>
      </w:r>
    </w:p>
    <w:p w14:paraId="7DEFF0E8" w14:textId="77777777" w:rsidR="00C83736" w:rsidRDefault="00A6036F">
      <w:pPr>
        <w:spacing w:after="60" w:line="264" w:lineRule="auto"/>
        <w:ind w:firstLine="567"/>
        <w:jc w:val="both"/>
      </w:pPr>
      <w:r>
        <w:rPr>
          <w:color w:val="000000"/>
        </w:rPr>
        <w:t>Tình huống giả định; tên trường, hệ thống, người là hư cấu.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C83736" w14:paraId="41D86429" w14:textId="77777777">
        <w:trPr>
          <w:cantSplit/>
          <w:jc w:val="center"/>
        </w:trPr>
        <w:tc>
          <w:tcPr>
            <w:tcW w:w="9071" w:type="dxa"/>
          </w:tcPr>
          <w:p w14:paraId="78F9F468" w14:textId="77777777" w:rsidR="00C83736" w:rsidRDefault="00A6036F">
            <w:pPr>
              <w:spacing w:after="0" w:line="240" w:lineRule="auto"/>
              <w:jc w:val="center"/>
            </w:pPr>
            <w:r>
              <w:rPr>
                <w:b/>
                <w:bCs/>
                <w:color w:val="000000"/>
                <w:sz w:val="22"/>
                <w:szCs w:val="22"/>
              </w:rPr>
              <w:t>ĐƠN PHẢN ÁNH CỦA MẸ NGÂN (ngày 12/10)</w:t>
            </w:r>
          </w:p>
          <w:p w14:paraId="28222B00" w14:textId="77777777" w:rsidR="00C83736" w:rsidRDefault="00A6036F">
            <w:pPr>
              <w:tabs>
                <w:tab w:val="left" w:pos="5670"/>
              </w:tabs>
              <w:spacing w:after="0" w:line="240" w:lineRule="auto"/>
            </w:pPr>
            <w:r>
              <w:rPr>
                <w:color w:val="000000"/>
                <w:sz w:val="22"/>
                <w:szCs w:val="22"/>
              </w:rPr>
              <w:t>Kính gửi Ban giám hiệu Trường THPT Sông Mây. Tôi là mẹ của em Ngân, lớp 12A3. Hai bài kiểm tra Toán gần nhất của con đều được 8 điểm, nhưng sáng thứ Hai con bị xếp vào nhóm Củng cố. Cô chủ nhiệm cũng không biết vì sao. Xin nhà trường cho biết lí do và ai sẽ xem lại kết quả cho con. Trân trọng.</w:t>
            </w:r>
          </w:p>
        </w:tc>
      </w:tr>
    </w:tbl>
    <w:p w14:paraId="25874579" w14:textId="77777777" w:rsidR="00C83736" w:rsidRDefault="00C83736">
      <w:pPr>
        <w:spacing w:after="0" w:line="240"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C83736" w14:paraId="03A54563" w14:textId="77777777">
        <w:trPr>
          <w:cantSplit/>
          <w:jc w:val="center"/>
        </w:trPr>
        <w:tc>
          <w:tcPr>
            <w:tcW w:w="9071" w:type="dxa"/>
          </w:tcPr>
          <w:p w14:paraId="5180FEDC" w14:textId="77777777" w:rsidR="00C83736" w:rsidRDefault="00A6036F">
            <w:pPr>
              <w:spacing w:after="0" w:line="240" w:lineRule="auto"/>
              <w:jc w:val="center"/>
            </w:pPr>
            <w:r>
              <w:rPr>
                <w:b/>
                <w:bCs/>
                <w:color w:val="000000"/>
                <w:sz w:val="22"/>
                <w:szCs w:val="22"/>
              </w:rPr>
              <w:t>THƯ TRẢ LỜI CỦA NHÀ TRƯỜNG (ngày 16/10)</w:t>
            </w:r>
          </w:p>
          <w:p w14:paraId="5CBE17D6" w14:textId="77777777" w:rsidR="00C83736" w:rsidRDefault="00A6036F">
            <w:pPr>
              <w:tabs>
                <w:tab w:val="left" w:pos="5670"/>
              </w:tabs>
              <w:spacing w:after="0" w:line="240" w:lineRule="auto"/>
            </w:pPr>
            <w:r>
              <w:rPr>
                <w:color w:val="000000"/>
                <w:sz w:val="22"/>
                <w:szCs w:val="22"/>
              </w:rPr>
              <w:t>Kính gửi phụ huynh em Ngân, lớp 12A3. Việc xếp nhóm ôn tập do hệ thống “Lộ Trình” thực hiện tự động dựa trên dữ liệu, bảo đảm khách quan. Nhà trường không can thiệp vào kết quả của hệ thống. Kính mong phụ huynh thông cảm.</w:t>
            </w:r>
          </w:p>
        </w:tc>
      </w:tr>
    </w:tbl>
    <w:p w14:paraId="766395DE" w14:textId="77777777" w:rsidR="00C83736" w:rsidRDefault="00A6036F">
      <w:pPr>
        <w:pageBreakBefore/>
        <w:spacing w:after="60" w:line="264" w:lineRule="auto"/>
        <w:jc w:val="center"/>
      </w:pPr>
      <w:r>
        <w:rPr>
          <w:b/>
          <w:bCs/>
          <w:color w:val="000000"/>
        </w:rPr>
        <w:t>HỒ SƠ PHẢN ÁNH (MẶT 2), THƯ VIẾT LẠI</w:t>
      </w:r>
    </w:p>
    <w:p w14:paraId="65795A9C" w14:textId="77777777" w:rsidR="00C83736" w:rsidRDefault="00A6036F">
      <w:pPr>
        <w:spacing w:after="60" w:line="264" w:lineRule="auto"/>
        <w:ind w:firstLine="567"/>
        <w:jc w:val="both"/>
      </w:pPr>
      <w:r>
        <w:rPr>
          <w:color w:val="000000"/>
        </w:rPr>
        <w:t>Tình huống giả định; tên trường, hệ thống, người là hư cấu.</w:t>
      </w:r>
    </w:p>
    <w:p w14:paraId="7B960156" w14:textId="77777777" w:rsidR="00C83736" w:rsidRDefault="00A6036F">
      <w:pPr>
        <w:spacing w:after="60" w:line="264" w:lineRule="auto"/>
        <w:ind w:firstLine="567"/>
        <w:jc w:val="both"/>
      </w:pPr>
      <w:r>
        <w:rPr>
          <w:color w:val="000000"/>
        </w:rPr>
        <w:t>Cặp: ……………………</w:t>
      </w:r>
      <w:r>
        <w:rPr>
          <w:color w:val="000000"/>
        </w:rPr>
        <w:tab/>
        <w:t>Lớp: ……</w:t>
      </w:r>
      <w:r>
        <w:rPr>
          <w:color w:val="000000"/>
        </w:rPr>
        <w:tab/>
        <w:t>Thẻ điều kiện của nhóm: (a) / (b) / (c)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C83736" w14:paraId="2BF8919B" w14:textId="77777777">
        <w:trPr>
          <w:cantSplit/>
          <w:jc w:val="center"/>
        </w:trPr>
        <w:tc>
          <w:tcPr>
            <w:tcW w:w="9071" w:type="dxa"/>
          </w:tcPr>
          <w:p w14:paraId="44BE4B4F" w14:textId="77777777" w:rsidR="00C83736" w:rsidRDefault="00A6036F">
            <w:pPr>
              <w:spacing w:after="0" w:line="240" w:lineRule="auto"/>
              <w:jc w:val="center"/>
            </w:pPr>
            <w:r>
              <w:rPr>
                <w:b/>
                <w:bCs/>
                <w:color w:val="000000"/>
                <w:sz w:val="22"/>
                <w:szCs w:val="22"/>
              </w:rPr>
              <w:t>THƯ VIẾT LẠI (5–7 câu, trung thực với nhật kí)</w:t>
            </w:r>
          </w:p>
          <w:p w14:paraId="535BF455" w14:textId="77777777" w:rsidR="00C83736" w:rsidRDefault="00A6036F">
            <w:pPr>
              <w:tabs>
                <w:tab w:val="left" w:pos="5670"/>
              </w:tabs>
              <w:spacing w:after="0" w:line="240" w:lineRule="auto"/>
            </w:pPr>
            <w:r>
              <w:rPr>
                <w:color w:val="000000"/>
                <w:sz w:val="22"/>
                <w:szCs w:val="22"/>
              </w:rPr>
              <w:t>Kính gửi …………………………………………………………</w:t>
            </w:r>
          </w:p>
          <w:p w14:paraId="09B94A88" w14:textId="77777777" w:rsidR="00C83736" w:rsidRDefault="00A6036F">
            <w:pPr>
              <w:tabs>
                <w:tab w:val="left" w:pos="5670"/>
              </w:tabs>
              <w:spacing w:after="0" w:line="240" w:lineRule="auto"/>
            </w:pPr>
            <w:r>
              <w:rPr>
                <w:color w:val="000000"/>
                <w:sz w:val="22"/>
                <w:szCs w:val="22"/>
              </w:rPr>
              <w:t>……………………………………………………………………</w:t>
            </w:r>
          </w:p>
          <w:p w14:paraId="246CFB3B" w14:textId="77777777" w:rsidR="00C83736" w:rsidRDefault="00A6036F">
            <w:pPr>
              <w:tabs>
                <w:tab w:val="left" w:pos="5670"/>
              </w:tabs>
              <w:spacing w:after="0" w:line="240" w:lineRule="auto"/>
            </w:pPr>
            <w:r>
              <w:rPr>
                <w:color w:val="000000"/>
                <w:sz w:val="22"/>
                <w:szCs w:val="22"/>
              </w:rPr>
              <w:t>……………………………………………………………………</w:t>
            </w:r>
          </w:p>
          <w:p w14:paraId="03EEC647" w14:textId="77777777" w:rsidR="00C83736" w:rsidRDefault="00A6036F">
            <w:pPr>
              <w:tabs>
                <w:tab w:val="left" w:pos="5670"/>
              </w:tabs>
              <w:spacing w:after="0" w:line="240" w:lineRule="auto"/>
            </w:pPr>
            <w:r>
              <w:rPr>
                <w:color w:val="000000"/>
                <w:sz w:val="22"/>
                <w:szCs w:val="22"/>
              </w:rPr>
              <w:t>……………………………………………………………………</w:t>
            </w:r>
          </w:p>
          <w:p w14:paraId="7A393BF9" w14:textId="77777777" w:rsidR="00C83736" w:rsidRDefault="00A6036F">
            <w:pPr>
              <w:tabs>
                <w:tab w:val="left" w:pos="5670"/>
              </w:tabs>
              <w:spacing w:after="0" w:line="240" w:lineRule="auto"/>
            </w:pPr>
            <w:r>
              <w:rPr>
                <w:color w:val="000000"/>
                <w:sz w:val="22"/>
                <w:szCs w:val="22"/>
              </w:rPr>
              <w:t>……………………………………………………………………</w:t>
            </w:r>
          </w:p>
          <w:p w14:paraId="00BEC9C7" w14:textId="77777777" w:rsidR="00C83736" w:rsidRDefault="00A6036F">
            <w:pPr>
              <w:tabs>
                <w:tab w:val="left" w:pos="5670"/>
              </w:tabs>
              <w:spacing w:after="0" w:line="240" w:lineRule="auto"/>
            </w:pPr>
            <w:r>
              <w:rPr>
                <w:color w:val="000000"/>
                <w:sz w:val="22"/>
                <w:szCs w:val="22"/>
              </w:rPr>
              <w:t>……………………………………………………………………</w:t>
            </w:r>
          </w:p>
          <w:p w14:paraId="324F96C2" w14:textId="77777777" w:rsidR="00C83736" w:rsidRDefault="00A6036F">
            <w:pPr>
              <w:tabs>
                <w:tab w:val="left" w:pos="5670"/>
              </w:tabs>
              <w:spacing w:after="0" w:line="240" w:lineRule="auto"/>
            </w:pPr>
            <w:r>
              <w:rPr>
                <w:color w:val="000000"/>
                <w:sz w:val="22"/>
                <w:szCs w:val="22"/>
              </w:rPr>
              <w:t>……………………………………………………………………</w:t>
            </w:r>
          </w:p>
          <w:p w14:paraId="3257648C" w14:textId="77777777" w:rsidR="00C83736" w:rsidRDefault="00A6036F">
            <w:pPr>
              <w:tabs>
                <w:tab w:val="left" w:pos="5670"/>
              </w:tabs>
              <w:spacing w:after="0" w:line="240" w:lineRule="auto"/>
            </w:pPr>
            <w:r>
              <w:rPr>
                <w:color w:val="000000"/>
                <w:sz w:val="22"/>
                <w:szCs w:val="22"/>
              </w:rPr>
              <w:t>……………………………………………………………………</w:t>
            </w:r>
          </w:p>
          <w:p w14:paraId="5DB92C8E" w14:textId="77777777" w:rsidR="00C83736" w:rsidRDefault="00A6036F">
            <w:pPr>
              <w:tabs>
                <w:tab w:val="left" w:pos="5670"/>
              </w:tabs>
              <w:spacing w:after="0" w:line="240" w:lineRule="auto"/>
            </w:pPr>
            <w:r>
              <w:rPr>
                <w:color w:val="000000"/>
                <w:sz w:val="22"/>
                <w:szCs w:val="22"/>
              </w:rPr>
              <w:t>……………………………………………………………………</w:t>
            </w:r>
          </w:p>
          <w:p w14:paraId="23EF360A" w14:textId="77777777" w:rsidR="00C83736" w:rsidRDefault="00A6036F">
            <w:pPr>
              <w:tabs>
                <w:tab w:val="left" w:pos="5670"/>
              </w:tabs>
              <w:spacing w:after="0" w:line="240" w:lineRule="auto"/>
            </w:pPr>
            <w:r>
              <w:rPr>
                <w:color w:val="000000"/>
                <w:sz w:val="22"/>
                <w:szCs w:val="22"/>
              </w:rPr>
              <w:t>……………………………………………………………………</w:t>
            </w:r>
          </w:p>
          <w:p w14:paraId="2AF8F5C0" w14:textId="77777777" w:rsidR="00C83736" w:rsidRDefault="00A6036F">
            <w:pPr>
              <w:tabs>
                <w:tab w:val="left" w:pos="5670"/>
              </w:tabs>
              <w:spacing w:after="0" w:line="240" w:lineRule="auto"/>
            </w:pPr>
            <w:r>
              <w:rPr>
                <w:color w:val="000000"/>
                <w:sz w:val="22"/>
                <w:szCs w:val="22"/>
              </w:rPr>
              <w:t>……………………………………………………………………</w:t>
            </w:r>
          </w:p>
        </w:tc>
      </w:tr>
    </w:tbl>
    <w:p w14:paraId="79F6AC64" w14:textId="77777777" w:rsidR="00C83736" w:rsidRDefault="00C83736">
      <w:pPr>
        <w:spacing w:after="0" w:line="240"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C83736" w14:paraId="5BA6A177" w14:textId="77777777">
        <w:trPr>
          <w:cantSplit/>
          <w:jc w:val="center"/>
        </w:trPr>
        <w:tc>
          <w:tcPr>
            <w:tcW w:w="9071" w:type="dxa"/>
          </w:tcPr>
          <w:p w14:paraId="0740644E" w14:textId="77777777" w:rsidR="00C83736" w:rsidRDefault="00A6036F">
            <w:pPr>
              <w:spacing w:after="0" w:line="240" w:lineRule="auto"/>
              <w:jc w:val="center"/>
            </w:pPr>
            <w:r>
              <w:rPr>
                <w:b/>
                <w:bCs/>
                <w:color w:val="000000"/>
                <w:sz w:val="22"/>
                <w:szCs w:val="22"/>
              </w:rPr>
              <w:t>BẢNG KIỂM TRA ĐỒNG ĐẲNG, CẶP BẠN ĐÁNH GIÁ THƯ (đánh dấu dòng đạt)</w:t>
            </w:r>
          </w:p>
          <w:p w14:paraId="4C54AE12" w14:textId="77777777" w:rsidR="00C83736" w:rsidRDefault="00A6036F">
            <w:pPr>
              <w:tabs>
                <w:tab w:val="left" w:pos="5670"/>
              </w:tabs>
              <w:spacing w:after="0" w:line="240" w:lineRule="auto"/>
            </w:pPr>
            <w:r>
              <w:rPr>
                <w:color w:val="000000"/>
                <w:sz w:val="22"/>
                <w:szCs w:val="22"/>
              </w:rPr>
              <w:t>1. Nêu rõ người hoặc chức danh chịu trách nhiệm về quyết định. □</w:t>
            </w:r>
          </w:p>
          <w:p w14:paraId="67A6C90B" w14:textId="77777777" w:rsidR="00C83736" w:rsidRDefault="00A6036F">
            <w:pPr>
              <w:tabs>
                <w:tab w:val="left" w:pos="5670"/>
              </w:tabs>
              <w:spacing w:after="0" w:line="240" w:lineRule="auto"/>
            </w:pPr>
            <w:r>
              <w:rPr>
                <w:color w:val="000000"/>
                <w:sz w:val="22"/>
                <w:szCs w:val="22"/>
              </w:rPr>
              <w:t>2. Giải thích được căn cứ, tiêu chí của quyết định. □</w:t>
            </w:r>
          </w:p>
          <w:p w14:paraId="047BA967" w14:textId="77777777" w:rsidR="00C83736" w:rsidRDefault="00A6036F">
            <w:pPr>
              <w:tabs>
                <w:tab w:val="left" w:pos="5670"/>
              </w:tabs>
              <w:spacing w:after="0" w:line="240" w:lineRule="auto"/>
            </w:pPr>
            <w:r>
              <w:rPr>
                <w:color w:val="000000"/>
                <w:sz w:val="22"/>
                <w:szCs w:val="22"/>
              </w:rPr>
              <w:t>3. Cho biết AI đã làm gì, con người đã làm gì trong quy trình. □</w:t>
            </w:r>
          </w:p>
          <w:p w14:paraId="171E984E" w14:textId="77777777" w:rsidR="00C83736" w:rsidRDefault="00A6036F">
            <w:pPr>
              <w:tabs>
                <w:tab w:val="left" w:pos="5670"/>
              </w:tabs>
              <w:spacing w:after="0" w:line="240" w:lineRule="auto"/>
            </w:pPr>
            <w:r>
              <w:rPr>
                <w:color w:val="000000"/>
                <w:sz w:val="22"/>
                <w:szCs w:val="22"/>
              </w:rPr>
              <w:t>4. Có người có thẩm quyền xem xét độc lập, có quyền thay đổi trước khi kết quả có hiệu lực. □</w:t>
            </w:r>
          </w:p>
          <w:p w14:paraId="0BC5B18B" w14:textId="77777777" w:rsidR="00C83736" w:rsidRDefault="00A6036F">
            <w:pPr>
              <w:tabs>
                <w:tab w:val="left" w:pos="5670"/>
              </w:tabs>
              <w:spacing w:after="0" w:line="240" w:lineRule="auto"/>
            </w:pPr>
            <w:r>
              <w:rPr>
                <w:color w:val="000000"/>
                <w:sz w:val="22"/>
                <w:szCs w:val="22"/>
              </w:rPr>
              <w:t>5. Có cách đề nghị xem xét lại, có hẹn trả lời. □</w:t>
            </w:r>
          </w:p>
          <w:p w14:paraId="3A38E6BB" w14:textId="77777777" w:rsidR="00C83736" w:rsidRDefault="00A6036F">
            <w:pPr>
              <w:tabs>
                <w:tab w:val="left" w:pos="5670"/>
              </w:tabs>
              <w:spacing w:after="0" w:line="240" w:lineRule="auto"/>
            </w:pPr>
            <w:r>
              <w:rPr>
                <w:color w:val="000000"/>
                <w:sz w:val="22"/>
                <w:szCs w:val="22"/>
              </w:rPr>
              <w:t>6. Có lưu hồ sơ, nhật kí để người khác kiểm tra lại được. □</w:t>
            </w:r>
          </w:p>
          <w:p w14:paraId="33F8677B" w14:textId="77777777" w:rsidR="00C83736" w:rsidRDefault="00A6036F">
            <w:pPr>
              <w:tabs>
                <w:tab w:val="left" w:pos="5670"/>
              </w:tabs>
              <w:spacing w:after="0" w:line="240" w:lineRule="auto"/>
            </w:pPr>
            <w:r>
              <w:rPr>
                <w:color w:val="000000"/>
                <w:sz w:val="22"/>
                <w:szCs w:val="22"/>
              </w:rPr>
              <w:t>Góp ý: …………………………………………………………</w:t>
            </w:r>
          </w:p>
        </w:tc>
      </w:tr>
    </w:tbl>
    <w:p w14:paraId="228D2C85" w14:textId="77777777" w:rsidR="00C83736" w:rsidRDefault="00A6036F">
      <w:pPr>
        <w:keepNext/>
        <w:pageBreakBefore/>
        <w:spacing w:after="60" w:line="264" w:lineRule="auto"/>
        <w:ind w:firstLine="567"/>
        <w:jc w:val="both"/>
      </w:pPr>
      <w:r>
        <w:rPr>
          <w:b/>
          <w:bCs/>
          <w:color w:val="000000"/>
        </w:rPr>
        <w:t>PL12.1.4. Bảng trích đoạn quy định pháp luật rút gọn</w:t>
      </w:r>
    </w:p>
    <w:p w14:paraId="1CF1BF70" w14:textId="77777777" w:rsidR="00C83736" w:rsidRDefault="00A6036F">
      <w:pPr>
        <w:spacing w:after="60" w:line="264" w:lineRule="auto"/>
        <w:ind w:firstLine="567"/>
        <w:jc w:val="both"/>
      </w:pPr>
      <w:r>
        <w:rPr>
          <w:b/>
          <w:bCs/>
          <w:color w:val="000000"/>
        </w:rPr>
        <w:t>Cách in và phát:</w:t>
      </w:r>
      <w:r>
        <w:rPr>
          <w:color w:val="000000"/>
        </w:rPr>
        <w:t xml:space="preserve"> A4 hai mặt (mặt 1 trích đoạn trong nước và bảng tra văn bản pháp luật, mặt 2 trích đoạn quốc tế), mỗi nhóm 2 bản (một bản cho mỗi nửa nhóm), cộng 1 bản GV; cho vào phong bì tiết 2. Dùng ở Hoạt động 2.3 và Hoạt động 4. Trước giờ dạy, GV kiểm tra lại tình trạng hiệu lực của từng văn bản và ghi ngày kiểm tra vào bảng quản lí nguồn (PL12.1.5, mục 9).</w:t>
      </w:r>
    </w:p>
    <w:p w14:paraId="0149EC5B" w14:textId="77777777" w:rsidR="00C83736" w:rsidRDefault="00A6036F">
      <w:pPr>
        <w:spacing w:after="60" w:line="264" w:lineRule="auto"/>
        <w:ind w:firstLine="567"/>
        <w:jc w:val="both"/>
      </w:pPr>
      <w:r>
        <w:rPr>
          <w:b/>
          <w:bCs/>
          <w:color w:val="000000"/>
        </w:rPr>
        <w:t>Hướng dẫn đánh giá:</w:t>
      </w:r>
      <w:r>
        <w:rPr>
          <w:color w:val="000000"/>
        </w:rPr>
        <w:t xml:space="preserve"> bảng không đánh giá riêng. Chữ trong ngoặc kép là nguyên văn từ bản Công báo (Luật, Quyết định) hoặc bản PDF chính thức của Khuyến nghị (UNESCO, SHS/BIO/PI/2021/1); dòng “Áp dụng khi”, “Tính chất” do người soạn tóm; bản dịch là bản dịch tham khảo của người soạn, chưa có bản dịch chính thức tiếng Việt. Dùng trích đoạn mà không kèm điều kiện thì chưa tính là căn cứ phù hợp. Các điều khoản có điều kiện áp dụng hẹp (Điều 14 Luật; Nghị định 142/2026; Thông tư 05/2026) chỉ ở ghi chú GV, PL12.1.5, mục 5.</w:t>
      </w:r>
    </w:p>
    <w:p w14:paraId="0BFD092C" w14:textId="77777777" w:rsidR="00C83736" w:rsidRDefault="00A6036F">
      <w:pPr>
        <w:pageBreakBefore/>
        <w:spacing w:after="60" w:line="264" w:lineRule="auto"/>
        <w:jc w:val="center"/>
      </w:pPr>
      <w:r>
        <w:rPr>
          <w:b/>
          <w:bCs/>
          <w:color w:val="000000"/>
        </w:rPr>
        <w:t>BẢNG TRÍCH ĐOẠN (MẶT 1), TRONG NƯỚC VÀ BẢNG TRA VĂN BẢN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C83736" w14:paraId="0CB4E4AE" w14:textId="77777777">
        <w:trPr>
          <w:cantSplit/>
          <w:jc w:val="center"/>
        </w:trPr>
        <w:tc>
          <w:tcPr>
            <w:tcW w:w="9071" w:type="dxa"/>
          </w:tcPr>
          <w:p w14:paraId="0555939D" w14:textId="77777777" w:rsidR="00C83736" w:rsidRDefault="00A6036F">
            <w:pPr>
              <w:spacing w:after="0" w:line="240" w:lineRule="auto"/>
              <w:jc w:val="center"/>
            </w:pPr>
            <w:r>
              <w:rPr>
                <w:b/>
                <w:bCs/>
                <w:color w:val="000000"/>
                <w:sz w:val="22"/>
                <w:szCs w:val="22"/>
              </w:rPr>
              <w:t>TN1: LUẬT TRÍ TUỆ NHÂN TẠO, ĐIỀU 4 KHOẢN 2</w:t>
            </w:r>
          </w:p>
          <w:p w14:paraId="3F0C969C" w14:textId="77777777" w:rsidR="00C83736" w:rsidRDefault="00A6036F">
            <w:pPr>
              <w:tabs>
                <w:tab w:val="left" w:pos="5670"/>
              </w:tabs>
              <w:spacing w:after="0" w:line="240" w:lineRule="auto"/>
            </w:pPr>
            <w:r>
              <w:rPr>
                <w:color w:val="000000"/>
                <w:sz w:val="22"/>
                <w:szCs w:val="22"/>
              </w:rPr>
              <w:t>Điều 4. Nguyên tắc cơ bản trong hoạt động trí tuệ nhân tạo, khoản 2: “Trí tuệ nhân tạo phục vụ con người, không thay thế thẩm quyền và trách nhiệm của con người. Bảo đảm duy trì sự kiểm soát và khả năng can thiệp của con người đối với mọi quyết định và hành vi của hệ thống trí tuệ nhân tạo; an toàn hệ thống, an ninh dữ liệu và bảo mật thông tin; khả năng kiểm tra và giám sát quá trình phát triển và vận hành hệ thống trí tuệ nhân tạo.”</w:t>
            </w:r>
          </w:p>
          <w:p w14:paraId="60FAB314" w14:textId="77777777" w:rsidR="00C83736" w:rsidRDefault="00A6036F">
            <w:pPr>
              <w:tabs>
                <w:tab w:val="left" w:pos="5670"/>
              </w:tabs>
              <w:spacing w:after="0" w:line="240" w:lineRule="auto"/>
            </w:pPr>
            <w:r>
              <w:rPr>
                <w:b/>
                <w:bCs/>
                <w:color w:val="000000"/>
                <w:sz w:val="22"/>
                <w:szCs w:val="22"/>
              </w:rPr>
              <w:t>Áp dụng khi:</w:t>
            </w:r>
            <w:r>
              <w:rPr>
                <w:color w:val="000000"/>
                <w:sz w:val="22"/>
                <w:szCs w:val="22"/>
              </w:rPr>
              <w:t xml:space="preserve"> nguyên tắc chung của Luật, áp dụng cho hoạt động trí tuệ nhân tạo thuộc phạm vi Luật.</w:t>
            </w:r>
          </w:p>
        </w:tc>
      </w:tr>
    </w:tbl>
    <w:p w14:paraId="12B59598" w14:textId="77777777" w:rsidR="00C83736" w:rsidRDefault="00C83736">
      <w:pPr>
        <w:spacing w:after="0" w:line="240"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C83736" w14:paraId="631B334B" w14:textId="77777777">
        <w:trPr>
          <w:cantSplit/>
          <w:jc w:val="center"/>
        </w:trPr>
        <w:tc>
          <w:tcPr>
            <w:tcW w:w="9071" w:type="dxa"/>
          </w:tcPr>
          <w:p w14:paraId="5B38AC67" w14:textId="77777777" w:rsidR="00C83736" w:rsidRDefault="00A6036F">
            <w:pPr>
              <w:spacing w:after="0" w:line="240" w:lineRule="auto"/>
              <w:jc w:val="center"/>
            </w:pPr>
            <w:r>
              <w:rPr>
                <w:b/>
                <w:bCs/>
                <w:color w:val="000000"/>
                <w:sz w:val="22"/>
                <w:szCs w:val="22"/>
              </w:rPr>
              <w:t>TN2: LUẬT TRÍ TUỆ NHÂN TẠO, ĐIỀU 4 KHOẢN 3</w:t>
            </w:r>
          </w:p>
          <w:p w14:paraId="283AD07F" w14:textId="77777777" w:rsidR="00C83736" w:rsidRDefault="00A6036F">
            <w:pPr>
              <w:tabs>
                <w:tab w:val="left" w:pos="5670"/>
              </w:tabs>
              <w:spacing w:after="0" w:line="240" w:lineRule="auto"/>
            </w:pPr>
            <w:r>
              <w:rPr>
                <w:color w:val="000000"/>
                <w:sz w:val="22"/>
                <w:szCs w:val="22"/>
              </w:rPr>
              <w:t>Điều 4, khoản 3: “Bảo đảm công bằng, minh bạch, không thiên lệch, không phân biệt đối xử và không gây hại cho con người hoặc xã hội; tuân thủ chuẩn mực đạo đức và giá trị văn hóa Việt Nam; thực hiện trách nhiệm giải trình về các quyết định và hệ quả của hệ thống trí tuệ nhân tạo.”</w:t>
            </w:r>
          </w:p>
          <w:p w14:paraId="735D733F" w14:textId="77777777" w:rsidR="00C83736" w:rsidRDefault="00A6036F">
            <w:pPr>
              <w:tabs>
                <w:tab w:val="left" w:pos="5670"/>
              </w:tabs>
              <w:spacing w:after="0" w:line="240" w:lineRule="auto"/>
            </w:pPr>
            <w:r>
              <w:rPr>
                <w:b/>
                <w:bCs/>
                <w:color w:val="000000"/>
                <w:sz w:val="22"/>
                <w:szCs w:val="22"/>
              </w:rPr>
              <w:t>Áp dụng khi:</w:t>
            </w:r>
            <w:r>
              <w:rPr>
                <w:color w:val="000000"/>
                <w:sz w:val="22"/>
                <w:szCs w:val="22"/>
              </w:rPr>
              <w:t xml:space="preserve"> như TN1, là nguyên tắc chung của Luật.</w:t>
            </w:r>
          </w:p>
        </w:tc>
      </w:tr>
    </w:tbl>
    <w:p w14:paraId="258BA462" w14:textId="77777777" w:rsidR="00C83736" w:rsidRDefault="00C83736">
      <w:pPr>
        <w:spacing w:after="0" w:line="240"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C83736" w14:paraId="7E74C399" w14:textId="77777777">
        <w:trPr>
          <w:cantSplit/>
          <w:jc w:val="center"/>
        </w:trPr>
        <w:tc>
          <w:tcPr>
            <w:tcW w:w="9071" w:type="dxa"/>
          </w:tcPr>
          <w:p w14:paraId="792DF8CC" w14:textId="77777777" w:rsidR="00C83736" w:rsidRDefault="00A6036F">
            <w:pPr>
              <w:spacing w:after="0" w:line="240" w:lineRule="auto"/>
              <w:jc w:val="center"/>
            </w:pPr>
            <w:r>
              <w:rPr>
                <w:b/>
                <w:bCs/>
                <w:color w:val="000000"/>
                <w:sz w:val="22"/>
                <w:szCs w:val="22"/>
              </w:rPr>
              <w:t>TN3: QUYẾT ĐỊNH SỐ 33/2026/QĐ-TTg, ĐIỀU 1 KHOẢN 2</w:t>
            </w:r>
          </w:p>
          <w:p w14:paraId="73AEA8F6" w14:textId="77777777" w:rsidR="00C83736" w:rsidRDefault="00A6036F">
            <w:pPr>
              <w:tabs>
                <w:tab w:val="left" w:pos="5670"/>
              </w:tabs>
              <w:spacing w:after="0" w:line="240" w:lineRule="auto"/>
            </w:pPr>
            <w:r>
              <w:rPr>
                <w:color w:val="000000"/>
                <w:sz w:val="22"/>
                <w:szCs w:val="22"/>
              </w:rPr>
              <w:t>Điều 1. Phạm vi điều chỉnh, khoản 2: “Hệ thống trí tuệ nhân tạo phải đáp ứng các nguyên tắc hoạt động cơ bản theo quy định của pháp luật về trí tuệ nhân tạo; việc sử dụng hệ thống trí tuệ nhân tạo không làm thay đổi, chuyển giao hoặc loại trừ thẩm quyền, trách nhiệm của cơ quan, tổ chức, cá nhân có thẩm quyền theo quy định của pháp luật; bảo đảm sự giám sát, kiểm soát và khả năng can thiệp của con người trong quá trình vận hành hệ thống; không thực hiện các hành vi bị nghiêm cấm theo quy định của pháp luật.</w:t>
            </w:r>
            <w:r>
              <w:rPr>
                <w:color w:val="000000"/>
                <w:sz w:val="22"/>
                <w:szCs w:val="22"/>
              </w:rPr>
              <w:t>”</w:t>
            </w:r>
          </w:p>
          <w:p w14:paraId="0E94D324" w14:textId="77777777" w:rsidR="00C83736" w:rsidRDefault="00A6036F">
            <w:pPr>
              <w:tabs>
                <w:tab w:val="left" w:pos="5670"/>
              </w:tabs>
              <w:spacing w:after="0" w:line="240" w:lineRule="auto"/>
            </w:pPr>
            <w:r>
              <w:rPr>
                <w:b/>
                <w:bCs/>
                <w:color w:val="000000"/>
                <w:sz w:val="22"/>
                <w:szCs w:val="22"/>
              </w:rPr>
              <w:t>Áp dụng khi:</w:t>
            </w:r>
            <w:r>
              <w:rPr>
                <w:color w:val="000000"/>
                <w:sz w:val="22"/>
                <w:szCs w:val="22"/>
              </w:rPr>
              <w:t xml:space="preserve"> nhắc lại nguyên tắc chung của pháp luật về trí tuệ nhân tạo; khi dẫn, ghi nguồn là Quyết định ban hành Danh mục, dẫn kèm TN1; không cho biết “Lộ Trình” có thuộc Danh mục hay không.</w:t>
            </w:r>
          </w:p>
        </w:tc>
      </w:tr>
    </w:tbl>
    <w:p w14:paraId="6080B546" w14:textId="77777777" w:rsidR="00C83736" w:rsidRDefault="00C83736">
      <w:pPr>
        <w:spacing w:after="0" w:line="240"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3000"/>
        <w:gridCol w:w="6071"/>
      </w:tblGrid>
      <w:tr w:rsidR="00C83736" w14:paraId="4564418E" w14:textId="77777777">
        <w:trPr>
          <w:cantSplit/>
          <w:tblHeader/>
          <w:jc w:val="center"/>
        </w:trPr>
        <w:tc>
          <w:tcPr>
            <w:tcW w:w="3000" w:type="dxa"/>
            <w:vAlign w:val="center"/>
          </w:tcPr>
          <w:p w14:paraId="44B71F76" w14:textId="77777777" w:rsidR="00C83736" w:rsidRDefault="00A6036F">
            <w:pPr>
              <w:spacing w:after="0" w:line="240" w:lineRule="auto"/>
              <w:jc w:val="center"/>
            </w:pPr>
            <w:r>
              <w:rPr>
                <w:b/>
                <w:bCs/>
                <w:color w:val="000000"/>
                <w:sz w:val="22"/>
                <w:szCs w:val="22"/>
              </w:rPr>
              <w:t>Văn bản</w:t>
            </w:r>
          </w:p>
        </w:tc>
        <w:tc>
          <w:tcPr>
            <w:tcW w:w="6071" w:type="dxa"/>
            <w:vAlign w:val="center"/>
          </w:tcPr>
          <w:p w14:paraId="403ED453" w14:textId="77777777" w:rsidR="00C83736" w:rsidRDefault="00A6036F">
            <w:pPr>
              <w:spacing w:after="0" w:line="240" w:lineRule="auto"/>
              <w:jc w:val="center"/>
            </w:pPr>
            <w:r>
              <w:rPr>
                <w:b/>
                <w:bCs/>
                <w:color w:val="000000"/>
                <w:sz w:val="22"/>
                <w:szCs w:val="22"/>
              </w:rPr>
              <w:t>Ban hành, Công báo, hiệu lực</w:t>
            </w:r>
          </w:p>
        </w:tc>
      </w:tr>
      <w:tr w:rsidR="00C83736" w14:paraId="1AEF2FE8" w14:textId="77777777">
        <w:trPr>
          <w:cantSplit/>
          <w:jc w:val="center"/>
        </w:trPr>
        <w:tc>
          <w:tcPr>
            <w:tcW w:w="3000" w:type="dxa"/>
          </w:tcPr>
          <w:p w14:paraId="3233B06A" w14:textId="77777777" w:rsidR="00C83736" w:rsidRDefault="00A6036F">
            <w:pPr>
              <w:spacing w:after="0" w:line="240" w:lineRule="auto"/>
            </w:pPr>
            <w:r>
              <w:rPr>
                <w:color w:val="000000"/>
                <w:sz w:val="22"/>
                <w:szCs w:val="22"/>
              </w:rPr>
              <w:t>Luật Trí tuệ nhân tạo, số 134/2025/QH15</w:t>
            </w:r>
          </w:p>
        </w:tc>
        <w:tc>
          <w:tcPr>
            <w:tcW w:w="6071" w:type="dxa"/>
          </w:tcPr>
          <w:p w14:paraId="0403A575" w14:textId="77777777" w:rsidR="00C83736" w:rsidRDefault="00A6036F">
            <w:pPr>
              <w:spacing w:after="0" w:line="240" w:lineRule="auto"/>
            </w:pPr>
            <w:r>
              <w:rPr>
                <w:color w:val="000000"/>
                <w:sz w:val="22"/>
                <w:szCs w:val="22"/>
              </w:rPr>
              <w:t>Quốc hội thông qua 10/12/2025. Luật Trí tuệ nhân tạo số 134/2025/QH15: Công báo số 40 ngày 22/01/2026; hiệu lực từ 01/3/2026 (Điều 34), trừ nội dung chuyển tiếp ở Điều 35.</w:t>
            </w:r>
          </w:p>
        </w:tc>
      </w:tr>
      <w:tr w:rsidR="00C83736" w14:paraId="0F7E6C6A" w14:textId="77777777">
        <w:trPr>
          <w:cantSplit/>
          <w:jc w:val="center"/>
        </w:trPr>
        <w:tc>
          <w:tcPr>
            <w:tcW w:w="3000" w:type="dxa"/>
          </w:tcPr>
          <w:p w14:paraId="650D85CF" w14:textId="77777777" w:rsidR="00C83736" w:rsidRDefault="00A6036F">
            <w:pPr>
              <w:spacing w:after="0" w:line="240" w:lineRule="auto"/>
            </w:pPr>
            <w:r>
              <w:rPr>
                <w:color w:val="000000"/>
                <w:sz w:val="22"/>
                <w:szCs w:val="22"/>
              </w:rPr>
              <w:t>Quyết định số 33/2026/QĐ-TTg (Danh mục hệ thống AI rủi ro cao)</w:t>
            </w:r>
          </w:p>
        </w:tc>
        <w:tc>
          <w:tcPr>
            <w:tcW w:w="6071" w:type="dxa"/>
          </w:tcPr>
          <w:p w14:paraId="52D34EAF" w14:textId="77777777" w:rsidR="00C83736" w:rsidRDefault="00A6036F">
            <w:pPr>
              <w:spacing w:after="0" w:line="240" w:lineRule="auto"/>
            </w:pPr>
            <w:r>
              <w:rPr>
                <w:color w:val="000000"/>
                <w:sz w:val="22"/>
                <w:szCs w:val="22"/>
              </w:rPr>
              <w:t>Kí 30/6/2026; Công báo số 395 ngày 14/7/2026; hiệu lực từ 15/8/2026.</w:t>
            </w:r>
          </w:p>
        </w:tc>
      </w:tr>
    </w:tbl>
    <w:p w14:paraId="0011D403" w14:textId="77777777" w:rsidR="00C83736" w:rsidRDefault="00A6036F">
      <w:pPr>
        <w:pageBreakBefore/>
        <w:spacing w:after="60" w:line="264" w:lineRule="auto"/>
        <w:jc w:val="center"/>
      </w:pPr>
      <w:r>
        <w:rPr>
          <w:b/>
          <w:bCs/>
          <w:color w:val="000000"/>
        </w:rPr>
        <w:t>BẢNG TRÍCH ĐOẠN (MẶT 2), QUỐC TẾ</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C83736" w14:paraId="638A9300" w14:textId="77777777">
        <w:trPr>
          <w:cantSplit/>
          <w:jc w:val="center"/>
        </w:trPr>
        <w:tc>
          <w:tcPr>
            <w:tcW w:w="9071" w:type="dxa"/>
          </w:tcPr>
          <w:p w14:paraId="46FF1EBA" w14:textId="77777777" w:rsidR="00C83736" w:rsidRDefault="00A6036F">
            <w:pPr>
              <w:spacing w:after="0" w:line="240" w:lineRule="auto"/>
              <w:jc w:val="center"/>
            </w:pPr>
            <w:r>
              <w:rPr>
                <w:b/>
                <w:bCs/>
                <w:color w:val="000000"/>
                <w:sz w:val="22"/>
                <w:szCs w:val="22"/>
              </w:rPr>
              <w:t>QT1: UNESCO 2021, ĐOẠN 35 (CÂU ĐẦU)</w:t>
            </w:r>
          </w:p>
          <w:p w14:paraId="444AA2C8" w14:textId="77777777" w:rsidR="00C83736" w:rsidRDefault="00A6036F">
            <w:pPr>
              <w:tabs>
                <w:tab w:val="left" w:pos="5670"/>
              </w:tabs>
              <w:spacing w:after="0" w:line="240" w:lineRule="auto"/>
            </w:pPr>
            <w:r>
              <w:rPr>
                <w:color w:val="000000"/>
                <w:sz w:val="22"/>
                <w:szCs w:val="22"/>
              </w:rPr>
              <w:t>Khuyến nghị về Đạo đức Trí tuệ nhân tạo của UNESCO (Recommendation on the Ethics of Artificial Intelligence), thông qua ngày 23/11/2021.</w:t>
            </w:r>
          </w:p>
          <w:p w14:paraId="7E53B8A1" w14:textId="77777777" w:rsidR="00C83736" w:rsidRDefault="00A6036F">
            <w:pPr>
              <w:tabs>
                <w:tab w:val="left" w:pos="5670"/>
              </w:tabs>
              <w:spacing w:after="0" w:line="240" w:lineRule="auto"/>
            </w:pPr>
            <w:r>
              <w:rPr>
                <w:color w:val="000000"/>
                <w:sz w:val="22"/>
                <w:szCs w:val="22"/>
              </w:rPr>
              <w:t>Nguyên văn: “Member States should ensure that it is always possible to attribute ethical and legal responsibility for any stage of the life cycle of AI systems, as well as in cases of remedy related to AI systems, to physical persons or to existing legal entities.”</w:t>
            </w:r>
          </w:p>
          <w:p w14:paraId="6CDF00DB" w14:textId="77777777" w:rsidR="00C83736" w:rsidRDefault="00A6036F">
            <w:pPr>
              <w:tabs>
                <w:tab w:val="left" w:pos="5670"/>
              </w:tabs>
              <w:spacing w:after="0" w:line="240" w:lineRule="auto"/>
            </w:pPr>
            <w:r>
              <w:rPr>
                <w:color w:val="000000"/>
                <w:sz w:val="22"/>
                <w:szCs w:val="22"/>
              </w:rPr>
              <w:t>Dịch tham khảo (người soạn dịch): “Các quốc gia thành viên cần bảo đảm luôn có thể quy trách nhiệm đạo đức và pháp lí đối với bất kì giai đoạn nào trong vòng đời của hệ thống AI, cũng như trong các trường hợp khắc phục liên quan đến hệ thống AI, cho thể nhân hoặc pháp nhân hiện có.”</w:t>
            </w:r>
          </w:p>
          <w:p w14:paraId="4230C1E0" w14:textId="77777777" w:rsidR="00C83736" w:rsidRDefault="00A6036F">
            <w:pPr>
              <w:tabs>
                <w:tab w:val="left" w:pos="5670"/>
              </w:tabs>
              <w:spacing w:after="0" w:line="240" w:lineRule="auto"/>
            </w:pPr>
            <w:r>
              <w:rPr>
                <w:b/>
                <w:bCs/>
                <w:color w:val="000000"/>
                <w:sz w:val="22"/>
                <w:szCs w:val="22"/>
              </w:rPr>
              <w:t>Tính chất:</w:t>
            </w:r>
            <w:r>
              <w:rPr>
                <w:color w:val="000000"/>
                <w:sz w:val="22"/>
                <w:szCs w:val="22"/>
              </w:rPr>
              <w:t xml:space="preserve"> khuyến nghị gửi các quốc gia thành viên, không ràng buộc pháp lí; dùng để đối chiếu, tham khảo.</w:t>
            </w:r>
          </w:p>
        </w:tc>
      </w:tr>
    </w:tbl>
    <w:p w14:paraId="56366507" w14:textId="77777777" w:rsidR="00C83736" w:rsidRDefault="00C83736">
      <w:pPr>
        <w:spacing w:after="0" w:line="240"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C83736" w14:paraId="47461BDC" w14:textId="77777777">
        <w:trPr>
          <w:cantSplit/>
          <w:jc w:val="center"/>
        </w:trPr>
        <w:tc>
          <w:tcPr>
            <w:tcW w:w="9071" w:type="dxa"/>
          </w:tcPr>
          <w:p w14:paraId="7FCEAB4F" w14:textId="77777777" w:rsidR="00C83736" w:rsidRDefault="00A6036F">
            <w:pPr>
              <w:spacing w:after="0" w:line="240" w:lineRule="auto"/>
              <w:jc w:val="center"/>
            </w:pPr>
            <w:r>
              <w:rPr>
                <w:b/>
                <w:bCs/>
                <w:color w:val="000000"/>
                <w:sz w:val="22"/>
                <w:szCs w:val="22"/>
              </w:rPr>
              <w:t>QT2: UNESCO 2021, ĐOẠN 36</w:t>
            </w:r>
          </w:p>
          <w:p w14:paraId="368EF9E0" w14:textId="77777777" w:rsidR="00C83736" w:rsidRDefault="00A6036F">
            <w:pPr>
              <w:tabs>
                <w:tab w:val="left" w:pos="5670"/>
              </w:tabs>
              <w:spacing w:after="0" w:line="240" w:lineRule="auto"/>
            </w:pPr>
            <w:r>
              <w:rPr>
                <w:color w:val="000000"/>
                <w:sz w:val="22"/>
                <w:szCs w:val="22"/>
              </w:rPr>
              <w:t>Nguyên văn hai cụm trong đoạn 36: “…the decision to cede control in limited contexts remains that of humans…” và “…an AI system can never replace ultimate human responsibility and accountability.”</w:t>
            </w:r>
          </w:p>
          <w:p w14:paraId="2614C9BD" w14:textId="77777777" w:rsidR="00C83736" w:rsidRDefault="00A6036F">
            <w:pPr>
              <w:tabs>
                <w:tab w:val="left" w:pos="5670"/>
              </w:tabs>
              <w:spacing w:after="0" w:line="240" w:lineRule="auto"/>
            </w:pPr>
            <w:r>
              <w:rPr>
                <w:color w:val="000000"/>
                <w:sz w:val="22"/>
                <w:szCs w:val="22"/>
              </w:rPr>
              <w:t>Dịch tham khảo (người soạn dịch): “…quyết định nhường quyền kiểm soát trong những bối cảnh hạn chế vẫn thuộc về con người…” và “…một hệ thống AI không bao giờ có thể thay thế trách nhiệm và trách nhiệm giải trình cuối cùng của con người.”</w:t>
            </w:r>
          </w:p>
          <w:p w14:paraId="068C1674" w14:textId="77777777" w:rsidR="00C83736" w:rsidRDefault="00A6036F">
            <w:pPr>
              <w:tabs>
                <w:tab w:val="left" w:pos="5670"/>
              </w:tabs>
              <w:spacing w:after="0" w:line="240" w:lineRule="auto"/>
            </w:pPr>
            <w:r>
              <w:rPr>
                <w:b/>
                <w:bCs/>
                <w:color w:val="000000"/>
                <w:sz w:val="22"/>
                <w:szCs w:val="22"/>
              </w:rPr>
              <w:t>Tính chất:</w:t>
            </w:r>
            <w:r>
              <w:rPr>
                <w:color w:val="000000"/>
                <w:sz w:val="22"/>
                <w:szCs w:val="22"/>
              </w:rPr>
              <w:t xml:space="preserve"> khuyến nghị gửi các quốc gia thành viên, không ràng buộc pháp lí; dùng để đối chiếu, tham khảo.</w:t>
            </w:r>
          </w:p>
        </w:tc>
      </w:tr>
    </w:tbl>
    <w:p w14:paraId="67A797D8" w14:textId="77777777" w:rsidR="00C83736" w:rsidRDefault="00C83736">
      <w:pPr>
        <w:spacing w:after="0" w:line="240"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071"/>
      </w:tblGrid>
      <w:tr w:rsidR="00C83736" w14:paraId="0D9EC39D" w14:textId="77777777">
        <w:trPr>
          <w:cantSplit/>
          <w:jc w:val="center"/>
        </w:trPr>
        <w:tc>
          <w:tcPr>
            <w:tcW w:w="9071" w:type="dxa"/>
          </w:tcPr>
          <w:p w14:paraId="237919E7" w14:textId="77777777" w:rsidR="00C83736" w:rsidRDefault="00A6036F">
            <w:pPr>
              <w:spacing w:after="0" w:line="240" w:lineRule="auto"/>
              <w:jc w:val="center"/>
            </w:pPr>
            <w:r>
              <w:rPr>
                <w:b/>
                <w:bCs/>
                <w:color w:val="000000"/>
                <w:sz w:val="22"/>
                <w:szCs w:val="22"/>
              </w:rPr>
              <w:t>QT3: UNESCO 2021, ĐOẠN 42 (CÂU CUỐI)</w:t>
            </w:r>
          </w:p>
          <w:p w14:paraId="77E383FD" w14:textId="77777777" w:rsidR="00C83736" w:rsidRDefault="00A6036F">
            <w:pPr>
              <w:tabs>
                <w:tab w:val="left" w:pos="5670"/>
              </w:tabs>
              <w:spacing w:after="0" w:line="240" w:lineRule="auto"/>
            </w:pPr>
            <w:r>
              <w:rPr>
                <w:color w:val="000000"/>
                <w:sz w:val="22"/>
                <w:szCs w:val="22"/>
              </w:rPr>
              <w:t>Nguyên văn: “The ethical responsibility and liability for the decisions and actions based in any way on an AI system should always ultimately be attributable to AI actors corresponding to their role in the life cycle of the AI system.”</w:t>
            </w:r>
          </w:p>
          <w:p w14:paraId="6E4B6F47" w14:textId="77777777" w:rsidR="00C83736" w:rsidRDefault="00A6036F">
            <w:pPr>
              <w:tabs>
                <w:tab w:val="left" w:pos="5670"/>
              </w:tabs>
              <w:spacing w:after="0" w:line="240" w:lineRule="auto"/>
            </w:pPr>
            <w:r>
              <w:rPr>
                <w:color w:val="000000"/>
                <w:sz w:val="22"/>
                <w:szCs w:val="22"/>
              </w:rPr>
              <w:t>Dịch tham khảo (người soạn dịch): “Trách nhiệm đạo đức và trách nhiệm pháp lí đối với các quyết định, hành động dựa theo bất kì cách nào vào một hệ thống AI, rốt cuộc, luôn phải quy được cho các chủ thể AI tương ứng với vai trò của họ trong vòng đời của hệ thống AI.”</w:t>
            </w:r>
          </w:p>
          <w:p w14:paraId="5EF8E60F" w14:textId="77777777" w:rsidR="00C83736" w:rsidRDefault="00A6036F">
            <w:pPr>
              <w:tabs>
                <w:tab w:val="left" w:pos="5670"/>
              </w:tabs>
              <w:spacing w:after="0" w:line="240" w:lineRule="auto"/>
            </w:pPr>
            <w:r>
              <w:rPr>
                <w:b/>
                <w:bCs/>
                <w:color w:val="000000"/>
                <w:sz w:val="22"/>
                <w:szCs w:val="22"/>
              </w:rPr>
              <w:t>Tính chất:</w:t>
            </w:r>
            <w:r>
              <w:rPr>
                <w:color w:val="000000"/>
                <w:sz w:val="22"/>
                <w:szCs w:val="22"/>
              </w:rPr>
              <w:t xml:space="preserve"> khuyến nghị gửi các quốc gia thành viên, không ràng buộc pháp lí; dùng để đối chiếu, tham khảo.</w:t>
            </w:r>
          </w:p>
        </w:tc>
      </w:tr>
    </w:tbl>
    <w:p w14:paraId="1EC322AC" w14:textId="77777777" w:rsidR="00C83736" w:rsidRDefault="00A6036F">
      <w:pPr>
        <w:keepNext/>
        <w:pageBreakBefore/>
        <w:spacing w:after="60" w:line="264" w:lineRule="auto"/>
        <w:ind w:firstLine="567"/>
        <w:jc w:val="both"/>
      </w:pPr>
      <w:r>
        <w:rPr>
          <w:b/>
          <w:bCs/>
          <w:color w:val="000000"/>
        </w:rPr>
        <w:t>PL12.1.5. Định hướng nội dung và gợi ý đáp án (dành cho GV)</w:t>
      </w:r>
    </w:p>
    <w:p w14:paraId="3F15E2A5" w14:textId="77777777" w:rsidR="00C83736" w:rsidRDefault="00A6036F">
      <w:pPr>
        <w:keepNext/>
        <w:spacing w:before="80" w:after="60" w:line="264" w:lineRule="auto"/>
        <w:ind w:firstLine="567"/>
        <w:jc w:val="both"/>
      </w:pPr>
      <w:r>
        <w:rPr>
          <w:b/>
          <w:bCs/>
          <w:color w:val="000000"/>
        </w:rPr>
        <w:t>1. Tổng quan bài dạy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2300"/>
        <w:gridCol w:w="800"/>
        <w:gridCol w:w="5971"/>
      </w:tblGrid>
      <w:tr w:rsidR="00C83736" w14:paraId="065338DC" w14:textId="77777777">
        <w:trPr>
          <w:cantSplit/>
          <w:tblHeader/>
          <w:jc w:val="center"/>
        </w:trPr>
        <w:tc>
          <w:tcPr>
            <w:tcW w:w="2300" w:type="dxa"/>
            <w:vAlign w:val="center"/>
          </w:tcPr>
          <w:p w14:paraId="45A4BCB1" w14:textId="77777777" w:rsidR="00C83736" w:rsidRDefault="00A6036F">
            <w:pPr>
              <w:spacing w:after="0" w:line="240" w:lineRule="auto"/>
              <w:jc w:val="center"/>
            </w:pPr>
            <w:r>
              <w:rPr>
                <w:b/>
                <w:bCs/>
                <w:color w:val="000000"/>
                <w:sz w:val="22"/>
                <w:szCs w:val="22"/>
              </w:rPr>
              <w:t>Hoạt động</w:t>
            </w:r>
          </w:p>
        </w:tc>
        <w:tc>
          <w:tcPr>
            <w:tcW w:w="800" w:type="dxa"/>
            <w:vAlign w:val="center"/>
          </w:tcPr>
          <w:p w14:paraId="5BE7A997" w14:textId="77777777" w:rsidR="00C83736" w:rsidRDefault="00A6036F">
            <w:pPr>
              <w:spacing w:after="0" w:line="240" w:lineRule="auto"/>
              <w:jc w:val="center"/>
            </w:pPr>
            <w:r>
              <w:rPr>
                <w:b/>
                <w:bCs/>
                <w:color w:val="000000"/>
                <w:sz w:val="22"/>
                <w:szCs w:val="22"/>
              </w:rPr>
              <w:t>Phút</w:t>
            </w:r>
          </w:p>
        </w:tc>
        <w:tc>
          <w:tcPr>
            <w:tcW w:w="5971" w:type="dxa"/>
            <w:vAlign w:val="center"/>
          </w:tcPr>
          <w:p w14:paraId="6161F725" w14:textId="77777777" w:rsidR="00C83736" w:rsidRDefault="00A6036F">
            <w:pPr>
              <w:spacing w:after="0" w:line="240" w:lineRule="auto"/>
              <w:jc w:val="center"/>
            </w:pPr>
            <w:r>
              <w:rPr>
                <w:b/>
                <w:bCs/>
                <w:color w:val="000000"/>
                <w:sz w:val="22"/>
                <w:szCs w:val="22"/>
              </w:rPr>
              <w:t>Việc chính và lời chốt</w:t>
            </w:r>
          </w:p>
        </w:tc>
      </w:tr>
      <w:tr w:rsidR="00C83736" w14:paraId="27429283" w14:textId="77777777">
        <w:trPr>
          <w:cantSplit/>
          <w:jc w:val="center"/>
        </w:trPr>
        <w:tc>
          <w:tcPr>
            <w:tcW w:w="2300" w:type="dxa"/>
          </w:tcPr>
          <w:p w14:paraId="41B91169" w14:textId="77777777" w:rsidR="00C83736" w:rsidRDefault="00A6036F">
            <w:pPr>
              <w:spacing w:after="0" w:line="240" w:lineRule="auto"/>
            </w:pPr>
            <w:r>
              <w:rPr>
                <w:color w:val="000000"/>
                <w:sz w:val="22"/>
                <w:szCs w:val="22"/>
              </w:rPr>
              <w:t>1. Mẹ Ngân sẽ hỏi gì? (Tiết 1)</w:t>
            </w:r>
          </w:p>
        </w:tc>
        <w:tc>
          <w:tcPr>
            <w:tcW w:w="800" w:type="dxa"/>
          </w:tcPr>
          <w:p w14:paraId="73DDB98A" w14:textId="77777777" w:rsidR="00C83736" w:rsidRDefault="00A6036F">
            <w:pPr>
              <w:spacing w:after="0" w:line="240" w:lineRule="auto"/>
              <w:jc w:val="center"/>
            </w:pPr>
            <w:r>
              <w:rPr>
                <w:color w:val="000000"/>
                <w:sz w:val="22"/>
                <w:szCs w:val="22"/>
              </w:rPr>
              <w:t>6</w:t>
            </w:r>
          </w:p>
        </w:tc>
        <w:tc>
          <w:tcPr>
            <w:tcW w:w="5971" w:type="dxa"/>
          </w:tcPr>
          <w:p w14:paraId="1C23DF84" w14:textId="77777777" w:rsidR="00C83736" w:rsidRDefault="00A6036F">
            <w:pPr>
              <w:spacing w:after="0" w:line="240" w:lineRule="auto"/>
            </w:pPr>
            <w:r>
              <w:rPr>
                <w:color w:val="000000"/>
                <w:sz w:val="22"/>
                <w:szCs w:val="22"/>
              </w:rPr>
              <w:t>Đọc tin nhắn sổ liên lạc (giả định); cặp viết một câu hỏi của mẹ Ngân lên giấy nhớ; thư kí dán góc bảng; lớp xếp cụm; ghi câu hỏi lớn. Lời chốt: chưa chốt, hẹn Hoạt động 4.</w:t>
            </w:r>
          </w:p>
        </w:tc>
      </w:tr>
      <w:tr w:rsidR="00C83736" w14:paraId="339D3F65" w14:textId="77777777">
        <w:trPr>
          <w:cantSplit/>
          <w:jc w:val="center"/>
        </w:trPr>
        <w:tc>
          <w:tcPr>
            <w:tcW w:w="2300" w:type="dxa"/>
          </w:tcPr>
          <w:p w14:paraId="3FFB70F9" w14:textId="77777777" w:rsidR="00C83736" w:rsidRDefault="00A6036F">
            <w:pPr>
              <w:spacing w:after="0" w:line="240" w:lineRule="auto"/>
            </w:pPr>
            <w:r>
              <w:rPr>
                <w:color w:val="000000"/>
                <w:sz w:val="22"/>
                <w:szCs w:val="22"/>
              </w:rPr>
              <w:t>2.1. Thám tử vòng đời (Tiết 1)</w:t>
            </w:r>
          </w:p>
        </w:tc>
        <w:tc>
          <w:tcPr>
            <w:tcW w:w="800" w:type="dxa"/>
          </w:tcPr>
          <w:p w14:paraId="2C29E1F1" w14:textId="77777777" w:rsidR="00C83736" w:rsidRDefault="00A6036F">
            <w:pPr>
              <w:spacing w:after="0" w:line="240" w:lineRule="auto"/>
              <w:jc w:val="center"/>
            </w:pPr>
            <w:r>
              <w:rPr>
                <w:color w:val="000000"/>
                <w:sz w:val="22"/>
                <w:szCs w:val="22"/>
              </w:rPr>
              <w:t>22</w:t>
            </w:r>
          </w:p>
        </w:tc>
        <w:tc>
          <w:tcPr>
            <w:tcW w:w="5971" w:type="dxa"/>
          </w:tcPr>
          <w:p w14:paraId="5DCD9A17" w14:textId="77777777" w:rsidR="00C83736" w:rsidRDefault="00A6036F">
            <w:pPr>
              <w:spacing w:after="0" w:line="240" w:lineRule="auto"/>
            </w:pPr>
            <w:r>
              <w:rPr>
                <w:color w:val="000000"/>
                <w:sz w:val="22"/>
                <w:szCs w:val="22"/>
              </w:rPr>
              <w:t>Phát băng và Phiếu học tập 12.1.2 (mặt sau là hồ sơ); xếp 8 nhãn; mỗi HS đọc 2 thẻ, ghi chữ cái vào cột giai đoạn, điền điểm kiểm soát, người chịu trách nhiệm; nhóm điền quyền phản đối, phương án dừng, đánh dấu đỏ ô trống; chuyển băng rà soát chéo; mỗi HS viết ô “Lỗ hổng em thấy”; đọc định nghĩa vòng đời, chốt 4 lỗ hổng và thẻ bẫy E, câu tên vai, khoản 2 Điều 4. Lời chốt: ở mỗi giai đoạn quan trọng cần có người có quyền dừng, sửa, người chịu trách nhiệm, chỗ để người bị ảnh hưởng phản đối và phương án dừng;</w:t>
            </w:r>
            <w:r>
              <w:rPr>
                <w:color w:val="000000"/>
                <w:sz w:val="22"/>
                <w:szCs w:val="22"/>
              </w:rPr>
              <w:t xml:space="preserve"> ô bỏ</w:t>
            </w:r>
            <w:r>
              <w:rPr>
                <w:color w:val="000000"/>
                <w:sz w:val="22"/>
                <w:szCs w:val="22"/>
              </w:rPr>
              <w:t xml:space="preserve"> trống là lỗ hổng.</w:t>
            </w:r>
          </w:p>
        </w:tc>
      </w:tr>
      <w:tr w:rsidR="00C83736" w14:paraId="0107A96D" w14:textId="77777777">
        <w:trPr>
          <w:cantSplit/>
          <w:jc w:val="center"/>
        </w:trPr>
        <w:tc>
          <w:tcPr>
            <w:tcW w:w="2300" w:type="dxa"/>
          </w:tcPr>
          <w:p w14:paraId="3295D3C5" w14:textId="77777777" w:rsidR="00C83736" w:rsidRDefault="00A6036F">
            <w:pPr>
              <w:spacing w:after="0" w:line="240" w:lineRule="auto"/>
            </w:pPr>
            <w:r>
              <w:rPr>
                <w:color w:val="000000"/>
                <w:sz w:val="22"/>
                <w:szCs w:val="22"/>
              </w:rPr>
              <w:t>2.2. AI gợi ý hay AI quyết định? (Tiết 1)</w:t>
            </w:r>
          </w:p>
        </w:tc>
        <w:tc>
          <w:tcPr>
            <w:tcW w:w="800" w:type="dxa"/>
          </w:tcPr>
          <w:p w14:paraId="38E9EA62" w14:textId="77777777" w:rsidR="00C83736" w:rsidRDefault="00A6036F">
            <w:pPr>
              <w:spacing w:after="0" w:line="240" w:lineRule="auto"/>
              <w:jc w:val="center"/>
            </w:pPr>
            <w:r>
              <w:rPr>
                <w:color w:val="000000"/>
                <w:sz w:val="22"/>
                <w:szCs w:val="22"/>
              </w:rPr>
              <w:t>17</w:t>
            </w:r>
          </w:p>
        </w:tc>
        <w:tc>
          <w:tcPr>
            <w:tcW w:w="5971" w:type="dxa"/>
          </w:tcPr>
          <w:p w14:paraId="00D185D3" w14:textId="77777777" w:rsidR="00C83736" w:rsidRDefault="00A6036F">
            <w:pPr>
              <w:spacing w:after="0" w:line="240" w:lineRule="auto"/>
            </w:pPr>
            <w:r>
              <w:rPr>
                <w:color w:val="000000"/>
                <w:sz w:val="22"/>
                <w:szCs w:val="22"/>
              </w:rPr>
              <w:t>Lật Phiếu học tập 12.1.2 (nhóm lẻ thẻ A, nhóm chẵn thẻ D); điền bảng 5 bước, mỗi HS một dòng; tranh biện ba góc lập trường; phiếu cuối giờ viết trước khi chốt; thu Phiếu học tập 12.1.1, 2; gom giấy nhớ lên tờ “Câu hỏi của lớp”. Lời chốt: quyết định ảnh hưởng lớn cần người có thẩm quyền xem xét trước khi có hiệu lực; trao quyền cho AI ở việc nhỏ cũng là quyết định của con người, kèm đường xem xét lại.</w:t>
            </w:r>
          </w:p>
        </w:tc>
      </w:tr>
      <w:tr w:rsidR="00C83736" w14:paraId="5F5F7497" w14:textId="77777777">
        <w:trPr>
          <w:cantSplit/>
          <w:jc w:val="center"/>
        </w:trPr>
        <w:tc>
          <w:tcPr>
            <w:tcW w:w="2300" w:type="dxa"/>
          </w:tcPr>
          <w:p w14:paraId="1DFB6FCD" w14:textId="77777777" w:rsidR="00C83736" w:rsidRDefault="00A6036F">
            <w:pPr>
              <w:spacing w:after="0" w:line="240" w:lineRule="auto"/>
            </w:pPr>
            <w:r>
              <w:rPr>
                <w:color w:val="000000"/>
                <w:sz w:val="22"/>
                <w:szCs w:val="22"/>
              </w:rPr>
              <w:t>2.3. Giải trình không phải đổ lỗi (Tiết 2)</w:t>
            </w:r>
          </w:p>
        </w:tc>
        <w:tc>
          <w:tcPr>
            <w:tcW w:w="800" w:type="dxa"/>
          </w:tcPr>
          <w:p w14:paraId="51FCC919" w14:textId="77777777" w:rsidR="00C83736" w:rsidRDefault="00A6036F">
            <w:pPr>
              <w:spacing w:after="0" w:line="240" w:lineRule="auto"/>
              <w:jc w:val="center"/>
            </w:pPr>
            <w:r>
              <w:rPr>
                <w:color w:val="000000"/>
                <w:sz w:val="22"/>
                <w:szCs w:val="22"/>
              </w:rPr>
              <w:t>25</w:t>
            </w:r>
          </w:p>
        </w:tc>
        <w:tc>
          <w:tcPr>
            <w:tcW w:w="5971" w:type="dxa"/>
          </w:tcPr>
          <w:p w14:paraId="69BBA96C" w14:textId="77777777" w:rsidR="00C83736" w:rsidRDefault="00A6036F">
            <w:pPr>
              <w:spacing w:after="0" w:line="240" w:lineRule="auto"/>
            </w:pPr>
            <w:r>
              <w:rPr>
                <w:color w:val="000000"/>
                <w:sz w:val="22"/>
                <w:szCs w:val="22"/>
              </w:rPr>
              <w:t>Phong bì đặt sẵn; đọc định nghĩa và hai câu mẫu, cặp tìm ba thành phần; nửa A đọc trích đoạn trong nước, nửa B trích đoạn quốc tế, kể lại; phán đoán; mở nhật kí, tìm bằng chứng cho 6 dòng; điền căn cứ; tranh biện câu “không can thiệp” 5 phút. Lời chốt: giải trình gồm giải thích, cung cấp thông tin, chịu trách nhiệm; dùng AI không chuyển giao trách nhiệm của người có thẩm quyền; lời “máy tự làm” phải kiểm tra bằng nhật kí.</w:t>
            </w:r>
          </w:p>
        </w:tc>
      </w:tr>
      <w:tr w:rsidR="00C83736" w14:paraId="37100250" w14:textId="77777777">
        <w:trPr>
          <w:cantSplit/>
          <w:jc w:val="center"/>
        </w:trPr>
        <w:tc>
          <w:tcPr>
            <w:tcW w:w="2300" w:type="dxa"/>
          </w:tcPr>
          <w:p w14:paraId="6C08B552" w14:textId="77777777" w:rsidR="00C83736" w:rsidRDefault="00A6036F">
            <w:pPr>
              <w:spacing w:after="0" w:line="240" w:lineRule="auto"/>
            </w:pPr>
            <w:r>
              <w:rPr>
                <w:color w:val="000000"/>
                <w:sz w:val="22"/>
                <w:szCs w:val="22"/>
              </w:rPr>
              <w:t>3. Viết lại thư (Tiết 2)</w:t>
            </w:r>
          </w:p>
        </w:tc>
        <w:tc>
          <w:tcPr>
            <w:tcW w:w="800" w:type="dxa"/>
          </w:tcPr>
          <w:p w14:paraId="2520FD48" w14:textId="77777777" w:rsidR="00C83736" w:rsidRDefault="00A6036F">
            <w:pPr>
              <w:spacing w:after="0" w:line="240" w:lineRule="auto"/>
              <w:jc w:val="center"/>
            </w:pPr>
            <w:r>
              <w:rPr>
                <w:color w:val="000000"/>
                <w:sz w:val="22"/>
                <w:szCs w:val="22"/>
              </w:rPr>
              <w:t>10</w:t>
            </w:r>
          </w:p>
        </w:tc>
        <w:tc>
          <w:tcPr>
            <w:tcW w:w="5971" w:type="dxa"/>
          </w:tcPr>
          <w:p w14:paraId="7DA17B9C" w14:textId="77777777" w:rsidR="00C83736" w:rsidRDefault="00A6036F">
            <w:pPr>
              <w:spacing w:after="0" w:line="240" w:lineRule="auto"/>
            </w:pPr>
            <w:r>
              <w:rPr>
                <w:color w:val="000000"/>
                <w:sz w:val="22"/>
                <w:szCs w:val="22"/>
              </w:rPr>
              <w:t>Ba thẻ điều kiện trên bảng phụ, giao theo số nhóm; cặp viết thư 5–7 câu trung thực với nhật kí; đổi cặp, đóng vai mẹ Ngân, đối chiếu với bảng kiểm tra đồng đẳng; sửa bằng bút khác màu. Lời chốt: thư tốt trung thực với nhật kí, có người chịu trách nhiệm, có cách đề nghị xem xét lại và hạn trả lời.</w:t>
            </w:r>
          </w:p>
        </w:tc>
      </w:tr>
      <w:tr w:rsidR="00C83736" w14:paraId="4DBA7EEE" w14:textId="77777777">
        <w:trPr>
          <w:cantSplit/>
          <w:jc w:val="center"/>
        </w:trPr>
        <w:tc>
          <w:tcPr>
            <w:tcW w:w="2300" w:type="dxa"/>
          </w:tcPr>
          <w:p w14:paraId="7C358D9A" w14:textId="77777777" w:rsidR="00C83736" w:rsidRDefault="00A6036F">
            <w:pPr>
              <w:spacing w:after="0" w:line="240" w:lineRule="auto"/>
            </w:pPr>
            <w:r>
              <w:rPr>
                <w:color w:val="000000"/>
                <w:sz w:val="22"/>
                <w:szCs w:val="22"/>
              </w:rPr>
              <w:t>4. Em kiểm tra một quyết định (Tiết 2)</w:t>
            </w:r>
          </w:p>
        </w:tc>
        <w:tc>
          <w:tcPr>
            <w:tcW w:w="800" w:type="dxa"/>
          </w:tcPr>
          <w:p w14:paraId="2D864548" w14:textId="77777777" w:rsidR="00C83736" w:rsidRDefault="00A6036F">
            <w:pPr>
              <w:spacing w:after="0" w:line="240" w:lineRule="auto"/>
              <w:jc w:val="center"/>
            </w:pPr>
            <w:r>
              <w:rPr>
                <w:color w:val="000000"/>
                <w:sz w:val="22"/>
                <w:szCs w:val="22"/>
              </w:rPr>
              <w:t>10</w:t>
            </w:r>
          </w:p>
        </w:tc>
        <w:tc>
          <w:tcPr>
            <w:tcW w:w="5971" w:type="dxa"/>
          </w:tcPr>
          <w:p w14:paraId="131CAA35" w14:textId="77777777" w:rsidR="00C83736" w:rsidRDefault="00A6036F">
            <w:pPr>
              <w:spacing w:after="0" w:line="240" w:lineRule="auto"/>
            </w:pPr>
            <w:r>
              <w:rPr>
                <w:color w:val="000000"/>
                <w:sz w:val="22"/>
                <w:szCs w:val="22"/>
              </w:rPr>
              <w:t>Lật mặt sau Phiếu học tập 12.1.3 (thẻ còn lại) và mặt 2 Phiếu học tập 12.1.1; mỗi HS điền phiếu 5 phút; lớp đối chiếu góc bảng với bảng kiểm tra, đề xuất dòng thứ 7; thu Phiếu học tập 12.1.1. Lời chốt: ba ý ở B4 (vòng đời và người chịu trách nhiệm; bước chọn và phê duyệt; giải trình kiểm tra được bằng bảng kiểm tra, đối chiếu đúng điều kiện áp dụng).</w:t>
            </w:r>
          </w:p>
        </w:tc>
      </w:tr>
    </w:tbl>
    <w:p w14:paraId="06A45BD6" w14:textId="77777777" w:rsidR="00C83736" w:rsidRDefault="00C83736">
      <w:pPr>
        <w:spacing w:after="0" w:line="276" w:lineRule="auto"/>
        <w:jc w:val="both"/>
      </w:pPr>
    </w:p>
    <w:p w14:paraId="6A63DF61" w14:textId="77777777" w:rsidR="00C83736" w:rsidRDefault="00A6036F">
      <w:pPr>
        <w:keepNext/>
        <w:spacing w:before="80" w:after="60" w:line="264" w:lineRule="auto"/>
        <w:ind w:firstLine="567"/>
        <w:jc w:val="both"/>
      </w:pPr>
      <w:r>
        <w:rPr>
          <w:b/>
          <w:bCs/>
          <w:color w:val="000000"/>
        </w:rPr>
        <w:t>2. Bảng quan sát và bảng theo dõi toàn lớp</w:t>
      </w:r>
    </w:p>
    <w:p w14:paraId="147D86C0" w14:textId="77777777" w:rsidR="00C83736" w:rsidRDefault="00A6036F">
      <w:pPr>
        <w:spacing w:after="60" w:line="264" w:lineRule="auto"/>
        <w:ind w:firstLine="567"/>
        <w:jc w:val="both"/>
      </w:pPr>
      <w:r>
        <w:rPr>
          <w:color w:val="000000"/>
        </w:rPr>
        <w:t>Bảng quan sát: mỗi tiết GV quan sát kĩ 1–2 nhóm, để phản hồi quá trình. Ghi tên nhóm, không ghi tên HS lên bảng dán lớp. “Chưa thấy minh chứng” là ghi nhận, không phải một mức của rubric.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1800"/>
        <w:gridCol w:w="7271"/>
      </w:tblGrid>
      <w:tr w:rsidR="00C83736" w14:paraId="64D47265" w14:textId="77777777">
        <w:trPr>
          <w:cantSplit/>
          <w:tblHeader/>
          <w:jc w:val="center"/>
        </w:trPr>
        <w:tc>
          <w:tcPr>
            <w:tcW w:w="1800" w:type="dxa"/>
            <w:vAlign w:val="center"/>
          </w:tcPr>
          <w:p w14:paraId="2EA7268E" w14:textId="77777777" w:rsidR="00C83736" w:rsidRDefault="00A6036F">
            <w:pPr>
              <w:spacing w:after="0" w:line="240" w:lineRule="auto"/>
              <w:jc w:val="center"/>
            </w:pPr>
            <w:r>
              <w:rPr>
                <w:b/>
                <w:bCs/>
                <w:color w:val="000000"/>
                <w:sz w:val="22"/>
                <w:szCs w:val="22"/>
              </w:rPr>
              <w:t>Nhóm</w:t>
            </w:r>
          </w:p>
        </w:tc>
        <w:tc>
          <w:tcPr>
            <w:tcW w:w="7271" w:type="dxa"/>
            <w:vAlign w:val="center"/>
          </w:tcPr>
          <w:p w14:paraId="5D7ECEE8" w14:textId="77777777" w:rsidR="00C83736" w:rsidRDefault="00A6036F">
            <w:pPr>
              <w:spacing w:after="0" w:line="240" w:lineRule="auto"/>
              <w:jc w:val="center"/>
            </w:pPr>
            <w:r>
              <w:rPr>
                <w:b/>
                <w:bCs/>
                <w:color w:val="000000"/>
                <w:sz w:val="22"/>
                <w:szCs w:val="22"/>
              </w:rPr>
              <w:t>Ghi nhận</w:t>
            </w:r>
          </w:p>
        </w:tc>
      </w:tr>
      <w:tr w:rsidR="00C83736" w14:paraId="1C294BB9" w14:textId="77777777">
        <w:trPr>
          <w:cantSplit/>
          <w:jc w:val="center"/>
        </w:trPr>
        <w:tc>
          <w:tcPr>
            <w:tcW w:w="1800" w:type="dxa"/>
          </w:tcPr>
          <w:p w14:paraId="45357DE8" w14:textId="77777777" w:rsidR="00C83736" w:rsidRDefault="00A6036F">
            <w:pPr>
              <w:spacing w:after="0" w:line="240" w:lineRule="auto"/>
            </w:pPr>
            <w:r>
              <w:rPr>
                <w:color w:val="000000"/>
                <w:sz w:val="22"/>
                <w:szCs w:val="22"/>
              </w:rPr>
              <w:t>Nhóm ……</w:t>
            </w:r>
          </w:p>
        </w:tc>
        <w:tc>
          <w:tcPr>
            <w:tcW w:w="7271" w:type="dxa"/>
          </w:tcPr>
          <w:p w14:paraId="302C18BB" w14:textId="77777777" w:rsidR="00C83736" w:rsidRDefault="00A6036F">
            <w:pPr>
              <w:spacing w:after="0" w:line="240" w:lineRule="auto"/>
            </w:pPr>
            <w:r>
              <w:rPr>
                <w:color w:val="000000"/>
                <w:sz w:val="22"/>
                <w:szCs w:val="22"/>
              </w:rPr>
              <w:t>Đáp ứng 12.A1.1: Đạt / Chưa thấy minh chứng</w:t>
            </w:r>
          </w:p>
          <w:p w14:paraId="26BD838B" w14:textId="77777777" w:rsidR="00C83736" w:rsidRDefault="00A6036F">
            <w:pPr>
              <w:spacing w:after="0" w:line="240" w:lineRule="auto"/>
            </w:pPr>
            <w:r>
              <w:rPr>
                <w:color w:val="000000"/>
                <w:sz w:val="22"/>
                <w:szCs w:val="22"/>
              </w:rPr>
              <w:t>Đáp ứng 12.A1.2: Đạt / Chưa thấy minh chứng</w:t>
            </w:r>
          </w:p>
          <w:p w14:paraId="4F6C3B85" w14:textId="77777777" w:rsidR="00C83736" w:rsidRDefault="00A6036F">
            <w:pPr>
              <w:spacing w:after="0" w:line="240" w:lineRule="auto"/>
            </w:pPr>
            <w:r>
              <w:rPr>
                <w:color w:val="000000"/>
                <w:sz w:val="22"/>
                <w:szCs w:val="22"/>
              </w:rPr>
              <w:t>Đáp ứng 12.A1.3: Đạt / Chưa thấy minh chứng</w:t>
            </w:r>
          </w:p>
          <w:p w14:paraId="063436DC" w14:textId="77777777" w:rsidR="00C83736" w:rsidRDefault="00A6036F">
            <w:pPr>
              <w:spacing w:after="0" w:line="240" w:lineRule="auto"/>
            </w:pPr>
            <w:r>
              <w:rPr>
                <w:color w:val="000000"/>
                <w:sz w:val="22"/>
                <w:szCs w:val="22"/>
              </w:rPr>
              <w:t>Ghi chú: ……</w:t>
            </w:r>
          </w:p>
        </w:tc>
      </w:tr>
      <w:tr w:rsidR="00C83736" w14:paraId="48FF5812" w14:textId="77777777">
        <w:trPr>
          <w:cantSplit/>
          <w:jc w:val="center"/>
        </w:trPr>
        <w:tc>
          <w:tcPr>
            <w:tcW w:w="1800" w:type="dxa"/>
          </w:tcPr>
          <w:p w14:paraId="774ABBB7" w14:textId="77777777" w:rsidR="00C83736" w:rsidRDefault="00A6036F">
            <w:pPr>
              <w:spacing w:after="0" w:line="240" w:lineRule="auto"/>
            </w:pPr>
            <w:r>
              <w:rPr>
                <w:color w:val="000000"/>
                <w:sz w:val="22"/>
                <w:szCs w:val="22"/>
              </w:rPr>
              <w:t>Nhóm ……</w:t>
            </w:r>
          </w:p>
        </w:tc>
        <w:tc>
          <w:tcPr>
            <w:tcW w:w="7271" w:type="dxa"/>
          </w:tcPr>
          <w:p w14:paraId="09104E93" w14:textId="77777777" w:rsidR="00C83736" w:rsidRDefault="00A6036F">
            <w:pPr>
              <w:spacing w:after="0" w:line="240" w:lineRule="auto"/>
            </w:pPr>
            <w:r>
              <w:rPr>
                <w:color w:val="000000"/>
                <w:sz w:val="22"/>
                <w:szCs w:val="22"/>
              </w:rPr>
              <w:t>Đáp ứng 12.A1.1: Đạt / Chưa thấy minh chứng</w:t>
            </w:r>
          </w:p>
          <w:p w14:paraId="51A310E1" w14:textId="77777777" w:rsidR="00C83736" w:rsidRDefault="00A6036F">
            <w:pPr>
              <w:spacing w:after="0" w:line="240" w:lineRule="auto"/>
            </w:pPr>
            <w:r>
              <w:rPr>
                <w:color w:val="000000"/>
                <w:sz w:val="22"/>
                <w:szCs w:val="22"/>
              </w:rPr>
              <w:t>Đáp ứng 12.A1.2: Đạt / Chưa thấy minh chứng</w:t>
            </w:r>
          </w:p>
          <w:p w14:paraId="77CB5968" w14:textId="77777777" w:rsidR="00C83736" w:rsidRDefault="00A6036F">
            <w:pPr>
              <w:spacing w:after="0" w:line="240" w:lineRule="auto"/>
            </w:pPr>
            <w:r>
              <w:rPr>
                <w:color w:val="000000"/>
                <w:sz w:val="22"/>
                <w:szCs w:val="22"/>
              </w:rPr>
              <w:t>Đáp ứng 12.A1.3: Đạt / Chưa thấy minh chứng</w:t>
            </w:r>
          </w:p>
          <w:p w14:paraId="4F31EA89" w14:textId="77777777" w:rsidR="00C83736" w:rsidRDefault="00A6036F">
            <w:pPr>
              <w:spacing w:after="0" w:line="240" w:lineRule="auto"/>
            </w:pPr>
            <w:r>
              <w:rPr>
                <w:color w:val="000000"/>
                <w:sz w:val="22"/>
                <w:szCs w:val="22"/>
              </w:rPr>
              <w:t>Ghi chú: ……</w:t>
            </w:r>
          </w:p>
        </w:tc>
      </w:tr>
    </w:tbl>
    <w:p w14:paraId="06E27D44" w14:textId="77777777" w:rsidR="00C83736" w:rsidRDefault="00C83736">
      <w:pPr>
        <w:spacing w:after="0" w:line="276" w:lineRule="auto"/>
        <w:jc w:val="both"/>
      </w:pPr>
    </w:p>
    <w:p w14:paraId="39EC3B32" w14:textId="77777777" w:rsidR="00C83736" w:rsidRDefault="00A6036F">
      <w:pPr>
        <w:spacing w:after="60" w:line="264" w:lineRule="auto"/>
        <w:ind w:firstLine="567"/>
        <w:jc w:val="both"/>
      </w:pPr>
      <w:r>
        <w:rPr>
          <w:color w:val="000000"/>
        </w:rPr>
        <w:t>Bảng theo dõi toàn lớp: sau tiết 1, GV đọc ô “Lỗ hổng em thấy” và phiếu cuối giờ của từng HS; sau tiết 2, đọc phiếu “Em kiểm tra một quyết định”; ghi cho mọi HS trong danh sách lớp (dùng sổ theo dõi của lớp nếu có). Ở mỗi mã, HS chỉ được ghi Đạt khi minh chứng cá nhân chính của mã đó đã có và đáp ứng tiêu chí ở ma trận IV.1; ô còn trống nghĩa là GV chưa đọc, không phải Đạt.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2271"/>
        <w:gridCol w:w="1600"/>
        <w:gridCol w:w="1600"/>
        <w:gridCol w:w="1600"/>
        <w:gridCol w:w="2000"/>
      </w:tblGrid>
      <w:tr w:rsidR="00C83736" w14:paraId="300DCCAB" w14:textId="77777777">
        <w:trPr>
          <w:cantSplit/>
          <w:tblHeader/>
          <w:jc w:val="center"/>
        </w:trPr>
        <w:tc>
          <w:tcPr>
            <w:tcW w:w="2271" w:type="dxa"/>
            <w:vAlign w:val="center"/>
          </w:tcPr>
          <w:p w14:paraId="36A7CE6C" w14:textId="77777777" w:rsidR="00C83736" w:rsidRDefault="00A6036F">
            <w:pPr>
              <w:spacing w:after="0" w:line="240" w:lineRule="auto"/>
              <w:jc w:val="center"/>
            </w:pPr>
            <w:r>
              <w:rPr>
                <w:b/>
                <w:bCs/>
                <w:color w:val="000000"/>
                <w:sz w:val="22"/>
                <w:szCs w:val="22"/>
              </w:rPr>
              <w:t>Họ và tên HS</w:t>
            </w:r>
          </w:p>
        </w:tc>
        <w:tc>
          <w:tcPr>
            <w:tcW w:w="1600" w:type="dxa"/>
            <w:vAlign w:val="center"/>
          </w:tcPr>
          <w:p w14:paraId="5EA6D63B" w14:textId="77777777" w:rsidR="00C83736" w:rsidRDefault="00A6036F">
            <w:pPr>
              <w:spacing w:after="0" w:line="240" w:lineRule="auto"/>
              <w:jc w:val="center"/>
            </w:pPr>
            <w:r>
              <w:rPr>
                <w:b/>
                <w:bCs/>
                <w:color w:val="000000"/>
                <w:sz w:val="22"/>
                <w:szCs w:val="22"/>
              </w:rPr>
              <w:t>12.A1.1: Đạt / Còn thiếu</w:t>
            </w:r>
          </w:p>
        </w:tc>
        <w:tc>
          <w:tcPr>
            <w:tcW w:w="1600" w:type="dxa"/>
            <w:vAlign w:val="center"/>
          </w:tcPr>
          <w:p w14:paraId="41757CD6" w14:textId="77777777" w:rsidR="00C83736" w:rsidRDefault="00A6036F">
            <w:pPr>
              <w:spacing w:after="0" w:line="240" w:lineRule="auto"/>
              <w:jc w:val="center"/>
            </w:pPr>
            <w:r>
              <w:rPr>
                <w:b/>
                <w:bCs/>
                <w:color w:val="000000"/>
                <w:sz w:val="22"/>
                <w:szCs w:val="22"/>
              </w:rPr>
              <w:t>12.A1.2: Đạt / Còn thiếu</w:t>
            </w:r>
          </w:p>
        </w:tc>
        <w:tc>
          <w:tcPr>
            <w:tcW w:w="1600" w:type="dxa"/>
            <w:vAlign w:val="center"/>
          </w:tcPr>
          <w:p w14:paraId="5342EAB1" w14:textId="77777777" w:rsidR="00C83736" w:rsidRDefault="00A6036F">
            <w:pPr>
              <w:spacing w:after="0" w:line="240" w:lineRule="auto"/>
              <w:jc w:val="center"/>
            </w:pPr>
            <w:r>
              <w:rPr>
                <w:b/>
                <w:bCs/>
                <w:color w:val="000000"/>
                <w:sz w:val="22"/>
                <w:szCs w:val="22"/>
              </w:rPr>
              <w:t>12.A1.3: Đạt / Còn thiếu</w:t>
            </w:r>
          </w:p>
        </w:tc>
        <w:tc>
          <w:tcPr>
            <w:tcW w:w="2000" w:type="dxa"/>
            <w:vAlign w:val="center"/>
          </w:tcPr>
          <w:p w14:paraId="4932770B" w14:textId="77777777" w:rsidR="00C83736" w:rsidRDefault="00A6036F">
            <w:pPr>
              <w:spacing w:after="0" w:line="240" w:lineRule="auto"/>
              <w:jc w:val="center"/>
            </w:pPr>
            <w:r>
              <w:rPr>
                <w:b/>
                <w:bCs/>
                <w:color w:val="000000"/>
                <w:sz w:val="22"/>
                <w:szCs w:val="22"/>
              </w:rPr>
              <w:t>Minh chứng còn thiếu, hỗ trợ lần sau</w:t>
            </w:r>
          </w:p>
        </w:tc>
      </w:tr>
      <w:tr w:rsidR="00C83736" w14:paraId="0B70CBE9" w14:textId="77777777">
        <w:trPr>
          <w:cantSplit/>
          <w:jc w:val="center"/>
        </w:trPr>
        <w:tc>
          <w:tcPr>
            <w:tcW w:w="2271" w:type="dxa"/>
          </w:tcPr>
          <w:p w14:paraId="1C7196A3" w14:textId="77777777" w:rsidR="00C83736" w:rsidRDefault="00C83736">
            <w:pPr>
              <w:spacing w:after="0" w:line="245" w:lineRule="auto"/>
            </w:pPr>
          </w:p>
        </w:tc>
        <w:tc>
          <w:tcPr>
            <w:tcW w:w="1600" w:type="dxa"/>
          </w:tcPr>
          <w:p w14:paraId="4CACAEE0" w14:textId="77777777" w:rsidR="00C83736" w:rsidRDefault="00C83736">
            <w:pPr>
              <w:spacing w:after="0" w:line="245" w:lineRule="auto"/>
            </w:pPr>
          </w:p>
        </w:tc>
        <w:tc>
          <w:tcPr>
            <w:tcW w:w="1600" w:type="dxa"/>
          </w:tcPr>
          <w:p w14:paraId="17BDA20B" w14:textId="77777777" w:rsidR="00C83736" w:rsidRDefault="00C83736">
            <w:pPr>
              <w:spacing w:after="0" w:line="245" w:lineRule="auto"/>
            </w:pPr>
          </w:p>
        </w:tc>
        <w:tc>
          <w:tcPr>
            <w:tcW w:w="1600" w:type="dxa"/>
          </w:tcPr>
          <w:p w14:paraId="60FE2B3A" w14:textId="77777777" w:rsidR="00C83736" w:rsidRDefault="00C83736">
            <w:pPr>
              <w:spacing w:after="0" w:line="245" w:lineRule="auto"/>
            </w:pPr>
          </w:p>
        </w:tc>
        <w:tc>
          <w:tcPr>
            <w:tcW w:w="2000" w:type="dxa"/>
          </w:tcPr>
          <w:p w14:paraId="11CD48DC" w14:textId="77777777" w:rsidR="00C83736" w:rsidRDefault="00C83736">
            <w:pPr>
              <w:spacing w:after="0" w:line="245" w:lineRule="auto"/>
            </w:pPr>
          </w:p>
        </w:tc>
      </w:tr>
      <w:tr w:rsidR="00C83736" w14:paraId="6592C71B" w14:textId="77777777">
        <w:trPr>
          <w:cantSplit/>
          <w:jc w:val="center"/>
        </w:trPr>
        <w:tc>
          <w:tcPr>
            <w:tcW w:w="2271" w:type="dxa"/>
          </w:tcPr>
          <w:p w14:paraId="014B4EAA" w14:textId="77777777" w:rsidR="00C83736" w:rsidRDefault="00C83736">
            <w:pPr>
              <w:spacing w:after="0" w:line="245" w:lineRule="auto"/>
            </w:pPr>
          </w:p>
        </w:tc>
        <w:tc>
          <w:tcPr>
            <w:tcW w:w="1600" w:type="dxa"/>
          </w:tcPr>
          <w:p w14:paraId="411578E5" w14:textId="77777777" w:rsidR="00C83736" w:rsidRDefault="00C83736">
            <w:pPr>
              <w:spacing w:after="0" w:line="245" w:lineRule="auto"/>
            </w:pPr>
          </w:p>
        </w:tc>
        <w:tc>
          <w:tcPr>
            <w:tcW w:w="1600" w:type="dxa"/>
          </w:tcPr>
          <w:p w14:paraId="6FCBB850" w14:textId="77777777" w:rsidR="00C83736" w:rsidRDefault="00C83736">
            <w:pPr>
              <w:spacing w:after="0" w:line="245" w:lineRule="auto"/>
            </w:pPr>
          </w:p>
        </w:tc>
        <w:tc>
          <w:tcPr>
            <w:tcW w:w="1600" w:type="dxa"/>
          </w:tcPr>
          <w:p w14:paraId="756AD988" w14:textId="77777777" w:rsidR="00C83736" w:rsidRDefault="00C83736">
            <w:pPr>
              <w:spacing w:after="0" w:line="245" w:lineRule="auto"/>
            </w:pPr>
          </w:p>
        </w:tc>
        <w:tc>
          <w:tcPr>
            <w:tcW w:w="2000" w:type="dxa"/>
          </w:tcPr>
          <w:p w14:paraId="1F283C01" w14:textId="77777777" w:rsidR="00C83736" w:rsidRDefault="00C83736">
            <w:pPr>
              <w:spacing w:after="0" w:line="245" w:lineRule="auto"/>
            </w:pPr>
          </w:p>
        </w:tc>
      </w:tr>
      <w:tr w:rsidR="00C83736" w14:paraId="32942ED2" w14:textId="77777777">
        <w:trPr>
          <w:cantSplit/>
          <w:jc w:val="center"/>
        </w:trPr>
        <w:tc>
          <w:tcPr>
            <w:tcW w:w="2271" w:type="dxa"/>
          </w:tcPr>
          <w:p w14:paraId="4AED415B" w14:textId="77777777" w:rsidR="00C83736" w:rsidRDefault="00C83736">
            <w:pPr>
              <w:spacing w:after="0" w:line="245" w:lineRule="auto"/>
            </w:pPr>
          </w:p>
        </w:tc>
        <w:tc>
          <w:tcPr>
            <w:tcW w:w="1600" w:type="dxa"/>
          </w:tcPr>
          <w:p w14:paraId="0AF12524" w14:textId="77777777" w:rsidR="00C83736" w:rsidRDefault="00C83736">
            <w:pPr>
              <w:spacing w:after="0" w:line="245" w:lineRule="auto"/>
            </w:pPr>
          </w:p>
        </w:tc>
        <w:tc>
          <w:tcPr>
            <w:tcW w:w="1600" w:type="dxa"/>
          </w:tcPr>
          <w:p w14:paraId="602A8AD3" w14:textId="77777777" w:rsidR="00C83736" w:rsidRDefault="00C83736">
            <w:pPr>
              <w:spacing w:after="0" w:line="245" w:lineRule="auto"/>
            </w:pPr>
          </w:p>
        </w:tc>
        <w:tc>
          <w:tcPr>
            <w:tcW w:w="1600" w:type="dxa"/>
          </w:tcPr>
          <w:p w14:paraId="5B1CBC0F" w14:textId="77777777" w:rsidR="00C83736" w:rsidRDefault="00C83736">
            <w:pPr>
              <w:spacing w:after="0" w:line="245" w:lineRule="auto"/>
            </w:pPr>
          </w:p>
        </w:tc>
        <w:tc>
          <w:tcPr>
            <w:tcW w:w="2000" w:type="dxa"/>
          </w:tcPr>
          <w:p w14:paraId="78676B81" w14:textId="77777777" w:rsidR="00C83736" w:rsidRDefault="00C83736">
            <w:pPr>
              <w:spacing w:after="0" w:line="245" w:lineRule="auto"/>
            </w:pPr>
          </w:p>
        </w:tc>
      </w:tr>
      <w:tr w:rsidR="00C83736" w14:paraId="2E6F0FE4" w14:textId="77777777">
        <w:trPr>
          <w:cantSplit/>
          <w:jc w:val="center"/>
        </w:trPr>
        <w:tc>
          <w:tcPr>
            <w:tcW w:w="2271" w:type="dxa"/>
          </w:tcPr>
          <w:p w14:paraId="79D50AF9" w14:textId="77777777" w:rsidR="00C83736" w:rsidRDefault="00C83736">
            <w:pPr>
              <w:spacing w:after="0" w:line="245" w:lineRule="auto"/>
            </w:pPr>
          </w:p>
        </w:tc>
        <w:tc>
          <w:tcPr>
            <w:tcW w:w="1600" w:type="dxa"/>
          </w:tcPr>
          <w:p w14:paraId="7D12E6BE" w14:textId="77777777" w:rsidR="00C83736" w:rsidRDefault="00C83736">
            <w:pPr>
              <w:spacing w:after="0" w:line="245" w:lineRule="auto"/>
            </w:pPr>
          </w:p>
        </w:tc>
        <w:tc>
          <w:tcPr>
            <w:tcW w:w="1600" w:type="dxa"/>
          </w:tcPr>
          <w:p w14:paraId="592B03A1" w14:textId="77777777" w:rsidR="00C83736" w:rsidRDefault="00C83736">
            <w:pPr>
              <w:spacing w:after="0" w:line="245" w:lineRule="auto"/>
            </w:pPr>
          </w:p>
        </w:tc>
        <w:tc>
          <w:tcPr>
            <w:tcW w:w="1600" w:type="dxa"/>
          </w:tcPr>
          <w:p w14:paraId="62371406" w14:textId="77777777" w:rsidR="00C83736" w:rsidRDefault="00C83736">
            <w:pPr>
              <w:spacing w:after="0" w:line="245" w:lineRule="auto"/>
            </w:pPr>
          </w:p>
        </w:tc>
        <w:tc>
          <w:tcPr>
            <w:tcW w:w="2000" w:type="dxa"/>
          </w:tcPr>
          <w:p w14:paraId="76081087" w14:textId="77777777" w:rsidR="00C83736" w:rsidRDefault="00C83736">
            <w:pPr>
              <w:spacing w:after="0" w:line="245" w:lineRule="auto"/>
            </w:pPr>
          </w:p>
        </w:tc>
      </w:tr>
      <w:tr w:rsidR="00C83736" w14:paraId="10FBDDA0" w14:textId="77777777">
        <w:trPr>
          <w:cantSplit/>
          <w:jc w:val="center"/>
        </w:trPr>
        <w:tc>
          <w:tcPr>
            <w:tcW w:w="2271" w:type="dxa"/>
          </w:tcPr>
          <w:p w14:paraId="75C1799D" w14:textId="77777777" w:rsidR="00C83736" w:rsidRDefault="00C83736">
            <w:pPr>
              <w:spacing w:after="0" w:line="245" w:lineRule="auto"/>
            </w:pPr>
          </w:p>
        </w:tc>
        <w:tc>
          <w:tcPr>
            <w:tcW w:w="1600" w:type="dxa"/>
          </w:tcPr>
          <w:p w14:paraId="1A63696F" w14:textId="77777777" w:rsidR="00C83736" w:rsidRDefault="00C83736">
            <w:pPr>
              <w:spacing w:after="0" w:line="245" w:lineRule="auto"/>
            </w:pPr>
          </w:p>
        </w:tc>
        <w:tc>
          <w:tcPr>
            <w:tcW w:w="1600" w:type="dxa"/>
          </w:tcPr>
          <w:p w14:paraId="72D0824A" w14:textId="77777777" w:rsidR="00C83736" w:rsidRDefault="00C83736">
            <w:pPr>
              <w:spacing w:after="0" w:line="245" w:lineRule="auto"/>
            </w:pPr>
          </w:p>
        </w:tc>
        <w:tc>
          <w:tcPr>
            <w:tcW w:w="1600" w:type="dxa"/>
          </w:tcPr>
          <w:p w14:paraId="44234F36" w14:textId="77777777" w:rsidR="00C83736" w:rsidRDefault="00C83736">
            <w:pPr>
              <w:spacing w:after="0" w:line="245" w:lineRule="auto"/>
            </w:pPr>
          </w:p>
        </w:tc>
        <w:tc>
          <w:tcPr>
            <w:tcW w:w="2000" w:type="dxa"/>
          </w:tcPr>
          <w:p w14:paraId="19A2AE0D" w14:textId="77777777" w:rsidR="00C83736" w:rsidRDefault="00C83736">
            <w:pPr>
              <w:spacing w:after="0" w:line="245" w:lineRule="auto"/>
            </w:pPr>
          </w:p>
        </w:tc>
      </w:tr>
      <w:tr w:rsidR="00C83736" w14:paraId="245E3C2A" w14:textId="77777777">
        <w:trPr>
          <w:cantSplit/>
          <w:jc w:val="center"/>
        </w:trPr>
        <w:tc>
          <w:tcPr>
            <w:tcW w:w="2271" w:type="dxa"/>
          </w:tcPr>
          <w:p w14:paraId="2971FFBE" w14:textId="77777777" w:rsidR="00C83736" w:rsidRDefault="00C83736">
            <w:pPr>
              <w:spacing w:after="0" w:line="245" w:lineRule="auto"/>
            </w:pPr>
          </w:p>
        </w:tc>
        <w:tc>
          <w:tcPr>
            <w:tcW w:w="1600" w:type="dxa"/>
          </w:tcPr>
          <w:p w14:paraId="156CF3D8" w14:textId="77777777" w:rsidR="00C83736" w:rsidRDefault="00C83736">
            <w:pPr>
              <w:spacing w:after="0" w:line="245" w:lineRule="auto"/>
            </w:pPr>
          </w:p>
        </w:tc>
        <w:tc>
          <w:tcPr>
            <w:tcW w:w="1600" w:type="dxa"/>
          </w:tcPr>
          <w:p w14:paraId="0FD35474" w14:textId="77777777" w:rsidR="00C83736" w:rsidRDefault="00C83736">
            <w:pPr>
              <w:spacing w:after="0" w:line="245" w:lineRule="auto"/>
            </w:pPr>
          </w:p>
        </w:tc>
        <w:tc>
          <w:tcPr>
            <w:tcW w:w="1600" w:type="dxa"/>
          </w:tcPr>
          <w:p w14:paraId="395B9559" w14:textId="77777777" w:rsidR="00C83736" w:rsidRDefault="00C83736">
            <w:pPr>
              <w:spacing w:after="0" w:line="245" w:lineRule="auto"/>
            </w:pPr>
          </w:p>
        </w:tc>
        <w:tc>
          <w:tcPr>
            <w:tcW w:w="2000" w:type="dxa"/>
          </w:tcPr>
          <w:p w14:paraId="097D3B72" w14:textId="77777777" w:rsidR="00C83736" w:rsidRDefault="00C83736">
            <w:pPr>
              <w:spacing w:after="0" w:line="245" w:lineRule="auto"/>
            </w:pPr>
          </w:p>
        </w:tc>
      </w:tr>
      <w:tr w:rsidR="00C83736" w14:paraId="67828651" w14:textId="77777777">
        <w:trPr>
          <w:cantSplit/>
          <w:jc w:val="center"/>
        </w:trPr>
        <w:tc>
          <w:tcPr>
            <w:tcW w:w="2271" w:type="dxa"/>
          </w:tcPr>
          <w:p w14:paraId="4E36D021" w14:textId="77777777" w:rsidR="00C83736" w:rsidRDefault="00C83736">
            <w:pPr>
              <w:spacing w:after="0" w:line="245" w:lineRule="auto"/>
            </w:pPr>
          </w:p>
        </w:tc>
        <w:tc>
          <w:tcPr>
            <w:tcW w:w="1600" w:type="dxa"/>
          </w:tcPr>
          <w:p w14:paraId="27DB56A9" w14:textId="77777777" w:rsidR="00C83736" w:rsidRDefault="00C83736">
            <w:pPr>
              <w:spacing w:after="0" w:line="245" w:lineRule="auto"/>
            </w:pPr>
          </w:p>
        </w:tc>
        <w:tc>
          <w:tcPr>
            <w:tcW w:w="1600" w:type="dxa"/>
          </w:tcPr>
          <w:p w14:paraId="24984E9D" w14:textId="77777777" w:rsidR="00C83736" w:rsidRDefault="00C83736">
            <w:pPr>
              <w:spacing w:after="0" w:line="245" w:lineRule="auto"/>
            </w:pPr>
          </w:p>
        </w:tc>
        <w:tc>
          <w:tcPr>
            <w:tcW w:w="1600" w:type="dxa"/>
          </w:tcPr>
          <w:p w14:paraId="020C9FE0" w14:textId="77777777" w:rsidR="00C83736" w:rsidRDefault="00C83736">
            <w:pPr>
              <w:spacing w:after="0" w:line="245" w:lineRule="auto"/>
            </w:pPr>
          </w:p>
        </w:tc>
        <w:tc>
          <w:tcPr>
            <w:tcW w:w="2000" w:type="dxa"/>
          </w:tcPr>
          <w:p w14:paraId="395E08C0" w14:textId="77777777" w:rsidR="00C83736" w:rsidRDefault="00C83736">
            <w:pPr>
              <w:spacing w:after="0" w:line="245" w:lineRule="auto"/>
            </w:pPr>
          </w:p>
        </w:tc>
      </w:tr>
      <w:tr w:rsidR="00C83736" w14:paraId="41716FA5" w14:textId="77777777">
        <w:trPr>
          <w:cantSplit/>
          <w:jc w:val="center"/>
        </w:trPr>
        <w:tc>
          <w:tcPr>
            <w:tcW w:w="2271" w:type="dxa"/>
          </w:tcPr>
          <w:p w14:paraId="1567B6BB" w14:textId="77777777" w:rsidR="00C83736" w:rsidRDefault="00C83736">
            <w:pPr>
              <w:spacing w:after="0" w:line="245" w:lineRule="auto"/>
            </w:pPr>
          </w:p>
        </w:tc>
        <w:tc>
          <w:tcPr>
            <w:tcW w:w="1600" w:type="dxa"/>
          </w:tcPr>
          <w:p w14:paraId="46D9ED97" w14:textId="77777777" w:rsidR="00C83736" w:rsidRDefault="00C83736">
            <w:pPr>
              <w:spacing w:after="0" w:line="245" w:lineRule="auto"/>
            </w:pPr>
          </w:p>
        </w:tc>
        <w:tc>
          <w:tcPr>
            <w:tcW w:w="1600" w:type="dxa"/>
          </w:tcPr>
          <w:p w14:paraId="317C828A" w14:textId="77777777" w:rsidR="00C83736" w:rsidRDefault="00C83736">
            <w:pPr>
              <w:spacing w:after="0" w:line="245" w:lineRule="auto"/>
            </w:pPr>
          </w:p>
        </w:tc>
        <w:tc>
          <w:tcPr>
            <w:tcW w:w="1600" w:type="dxa"/>
          </w:tcPr>
          <w:p w14:paraId="10A8A2F4" w14:textId="77777777" w:rsidR="00C83736" w:rsidRDefault="00C83736">
            <w:pPr>
              <w:spacing w:after="0" w:line="245" w:lineRule="auto"/>
            </w:pPr>
          </w:p>
        </w:tc>
        <w:tc>
          <w:tcPr>
            <w:tcW w:w="2000" w:type="dxa"/>
          </w:tcPr>
          <w:p w14:paraId="308034AC" w14:textId="77777777" w:rsidR="00C83736" w:rsidRDefault="00C83736">
            <w:pPr>
              <w:spacing w:after="0" w:line="245" w:lineRule="auto"/>
            </w:pPr>
          </w:p>
        </w:tc>
      </w:tr>
    </w:tbl>
    <w:p w14:paraId="37D4D985" w14:textId="77777777" w:rsidR="00C83736" w:rsidRDefault="00C83736">
      <w:pPr>
        <w:spacing w:after="0" w:line="276" w:lineRule="auto"/>
        <w:jc w:val="both"/>
      </w:pPr>
    </w:p>
    <w:p w14:paraId="7BA98F37" w14:textId="77777777" w:rsidR="00C83736" w:rsidRDefault="00A6036F">
      <w:pPr>
        <w:keepNext/>
        <w:spacing w:before="80" w:after="60" w:line="264" w:lineRule="auto"/>
        <w:ind w:firstLine="567"/>
        <w:jc w:val="both"/>
      </w:pPr>
      <w:r>
        <w:rPr>
          <w:b/>
          <w:bCs/>
          <w:color w:val="000000"/>
        </w:rPr>
        <w:t>3. Nhầm lẫn thường gặp</w:t>
      </w:r>
    </w:p>
    <w:p w14:paraId="32E83142" w14:textId="77777777" w:rsidR="00C83736" w:rsidRDefault="00A6036F">
      <w:pPr>
        <w:spacing w:after="60" w:line="264" w:lineRule="auto"/>
        <w:ind w:firstLine="567"/>
        <w:jc w:val="both"/>
      </w:pPr>
      <w:r>
        <w:rPr>
          <w:color w:val="000000"/>
        </w:rPr>
        <w:t>- Ghi “AI”, “hệ thống”, “nhà trường” vào hàng trách nhiệm: hỏi lại “chức danh nào?”.</w:t>
      </w:r>
    </w:p>
    <w:p w14:paraId="10B6899F" w14:textId="77777777" w:rsidR="00C83736" w:rsidRDefault="00A6036F">
      <w:pPr>
        <w:spacing w:after="60" w:line="264" w:lineRule="auto"/>
        <w:ind w:firstLine="567"/>
        <w:jc w:val="both"/>
      </w:pPr>
      <w:r>
        <w:rPr>
          <w:color w:val="000000"/>
        </w:rPr>
        <w:t>- Ghi GV chủ nhiệm, HS hay cha mẹ vào hàng trách nhiệm ở thẻ H, L: hỏi lại “người này có quyền dừng, sửa kết quả không?”; trách nhiệm thuộc về người, tổ chức có quyền quyết định.</w:t>
      </w:r>
    </w:p>
    <w:p w14:paraId="45CA47AB" w14:textId="77777777" w:rsidR="00C83736" w:rsidRDefault="00A6036F">
      <w:pPr>
        <w:spacing w:after="60" w:line="264" w:lineRule="auto"/>
        <w:ind w:firstLine="567"/>
        <w:jc w:val="both"/>
      </w:pPr>
      <w:r>
        <w:rPr>
          <w:color w:val="000000"/>
        </w:rPr>
        <w:t>- Đánh dấu đỏ mọi ô: chỉ vào thẻ E (Hội đồng sư phạm biểu quyết, giao người phụ trách) để HS thấy giai đoạn có người quyết định, có người chịu trách nhiệm.</w:t>
      </w:r>
    </w:p>
    <w:p w14:paraId="7C2C39B8" w14:textId="77777777" w:rsidR="00C83736" w:rsidRDefault="00A6036F">
      <w:pPr>
        <w:spacing w:after="60" w:line="264" w:lineRule="auto"/>
        <w:ind w:firstLine="567"/>
        <w:jc w:val="both"/>
      </w:pPr>
      <w:r>
        <w:rPr>
          <w:color w:val="000000"/>
        </w:rPr>
        <w:t>- Chép câu trả lời mẫu số 2 vào thư ở Hoạt động 3: nhắc rằng thực tế chưa ai xem kết quả của Ngân.</w:t>
      </w:r>
    </w:p>
    <w:p w14:paraId="47AF3670" w14:textId="77777777" w:rsidR="00C83736" w:rsidRDefault="00A6036F">
      <w:pPr>
        <w:spacing w:after="60" w:line="264" w:lineRule="auto"/>
        <w:ind w:firstLine="567"/>
        <w:jc w:val="both"/>
      </w:pPr>
      <w:r>
        <w:rPr>
          <w:color w:val="000000"/>
        </w:rPr>
        <w:t>- Nhầm ca “Lộ Trình” với thẻ “nhắc lịch ôn tập cá nhân hoá” của Lớp 11, Bài 7 (nếu lớp đã học): thẻ đó là AI nhắc lịch cho từng HS, HS tự quyết định có theo hay không; “Lộ Trình” là AI xếp nhóm thay cho quyết định của nhà trường về HS, nên trục của bài này là quyền duyệt và trách nhiệm giải trình của người có thẩm quyền.</w:t>
      </w:r>
    </w:p>
    <w:p w14:paraId="27C8446D" w14:textId="77777777" w:rsidR="00C83736" w:rsidRDefault="00A6036F">
      <w:pPr>
        <w:keepNext/>
        <w:spacing w:before="80" w:after="60" w:line="264" w:lineRule="auto"/>
        <w:ind w:firstLine="567"/>
        <w:jc w:val="both"/>
      </w:pPr>
      <w:r>
        <w:rPr>
          <w:b/>
          <w:bCs/>
          <w:color w:val="000000"/>
        </w:rPr>
        <w:t>4. Ghi chú pháp lí cho GV (không in cho HS)</w:t>
      </w:r>
    </w:p>
    <w:p w14:paraId="48F5C5FD" w14:textId="77777777" w:rsidR="00C83736" w:rsidRDefault="00A6036F">
      <w:pPr>
        <w:spacing w:after="60" w:line="264" w:lineRule="auto"/>
        <w:ind w:firstLine="567"/>
        <w:jc w:val="both"/>
      </w:pPr>
      <w:r>
        <w:rPr>
          <w:color w:val="000000"/>
        </w:rPr>
        <w:t>- Luật Trí tuệ nhân tạo số 134/2025/QH15: Công báo số 40 ngày 22/01/2026; hiệu lực từ 01/3/2026 (Điều 34), trừ nội dung chuyển tiếp ở Điều 35</w:t>
      </w:r>
      <w:r>
        <w:rPr>
          <w:color w:val="000000"/>
        </w:rPr>
        <w:t>. Nghị định số 142/2026/NĐ-CP: kí ngày 30/4/2026, Công báo số 278 ngày 18/5/2026, hiệu lực từ 01/5/2026. Quyết định số 33/2026/QĐ-TTg: kí ngày 30/6/2026, Công báo số 395 ngày 14/7/2026, hiệu lực từ 15/8/2026. Thông tư số 05/2026/TT-BKHCN: hiệu lực từ 10/3/2026.</w:t>
      </w:r>
    </w:p>
    <w:p w14:paraId="17B96430" w14:textId="77777777" w:rsidR="00C83736" w:rsidRDefault="00A6036F">
      <w:pPr>
        <w:spacing w:after="60" w:line="264" w:lineRule="auto"/>
        <w:ind w:firstLine="567"/>
        <w:jc w:val="both"/>
      </w:pPr>
      <w:r>
        <w:rPr>
          <w:color w:val="000000"/>
        </w:rPr>
        <w:t>- Bên triển khai (Luật Trí tuệ nhân tạo, Điều 3 khoản 5): “Bên triển khai là tổ chức, cá nhân sử dụng hệ thống trí tuệ nhân tạo thuộc phạm vi kiểm soát của mình trong hoạt động nghề nghiệp, thương mại hoặc cung cấp dịch vụ; không bao gồm trường hợp sử dụng cho mục đích cá nhân, phi thương mại.”</w:t>
      </w:r>
    </w:p>
    <w:p w14:paraId="3E4540C8" w14:textId="77777777" w:rsidR="00C83736" w:rsidRDefault="00A6036F">
      <w:pPr>
        <w:spacing w:after="60" w:line="264" w:lineRule="auto"/>
        <w:ind w:firstLine="567"/>
        <w:jc w:val="both"/>
      </w:pPr>
      <w:r>
        <w:rPr>
          <w:color w:val="000000"/>
        </w:rPr>
        <w:t>- Điều 14 (chỉ với hệ thống rủi ro cao; không in cho HS vì bài không kết luận “Lộ Trình” thuộc loại nào). Khoản 1 (trách nhiệm của nhà cung cấp), điểm c: “Lập, cập nhật, lưu giữ hồ sơ kỹ thuật và nhật ký hoạt động ở mức cần thiết cho việc đánh giá sự phù hợp và kiểm tra sau khi đưa vào sử dụng; cung cấp các thông tin này cho cơ quan nhà nước có thẩm quyền theo nguyên tắc cần thiết, tương xứng với mục đích kiểm tra và không làm lộ bí mật kinh doanh;” Điểm d: “Thiết kế hệ thống bảo đảm khả năng giám sát và ca</w:t>
      </w:r>
      <w:r>
        <w:rPr>
          <w:color w:val="000000"/>
        </w:rPr>
        <w:t>n thiệp của con người đối với hệ thống;” Khoản 2 (trách nhiệm của bên triển khai), điểm b: “Bảo đảm an toàn, bảo mật dữ liệu và khả năng can thiệp của con người trong quá trình sử dụng;” Khoản 2, điểm đ (phần cuối): “cung cấp cho người sử dụng và người bị ảnh hưởng các thông tin công khai ở mức mô tả chức năng, cách thức vận hành và cảnh báo rủi ro nhằm bảo đảm an toàn trong sử dụng;”</w:t>
      </w:r>
    </w:p>
    <w:p w14:paraId="01D30D1B" w14:textId="77777777" w:rsidR="00C83736" w:rsidRDefault="00A6036F">
      <w:pPr>
        <w:spacing w:after="60" w:line="264" w:lineRule="auto"/>
        <w:ind w:firstLine="567"/>
        <w:jc w:val="both"/>
      </w:pPr>
      <w:r>
        <w:rPr>
          <w:color w:val="000000"/>
        </w:rPr>
        <w:t xml:space="preserve">- Theo Điều 15 (nguyên văn ở dòng sau), với hệ thống rủi ro trung bình và thấp, việc giải trình chủ yếu đặt ra khi có yêu cầu của cơ quan nhà nước (riêng nhà cung cấp hệ thống rủi ro trung bình còn khi có dấu hiệu rủi ro hoặc sự cố); riêng với hệ thống rủi ro cao, Điều 14 khoản 2 điểm đ (nguyên văn ở trên) buộc bên triển khai cung cấp cho người sử dụng, người bị ảnh hưởng thông tin công khai ở mức mô tả chức năng, cách thức vận hành và cảnh báo rủi ro. </w:t>
      </w:r>
    </w:p>
    <w:p w14:paraId="18AA6D1F" w14:textId="77777777" w:rsidR="00C83736" w:rsidRDefault="00A6036F">
      <w:pPr>
        <w:spacing w:after="60" w:line="264" w:lineRule="auto"/>
        <w:ind w:firstLine="567"/>
        <w:jc w:val="both"/>
      </w:pPr>
      <w:r>
        <w:rPr>
          <w:color w:val="000000"/>
        </w:rPr>
        <w:t>- Điều 15 (hệ thống rủi ro trung bình và thấp): với rủi ro trung bình, nhà cung cấp giải trình “khi có yêu cầu của cơ quan nhà nước trong thanh tra, kiểm tra hoặc khi có dấu hiệu rủi ro hoặc sự cố”; bên triển khai giải trình “khi có yêu cầu của cơ quan nhà nước có thẩm quyền trong quá trình thanh tra, kiểm tra hoặc xử lý sự cố”. Với rủi ro thấp, nhà cung cấp và bên triển khai giải trình “khi có yêu cầu của cơ quan nhà nước có thẩm quyền trong trường hợp có dấu hiệu vi phạm pháp luật hoặc ảnh hưởng đến quyền</w:t>
      </w:r>
      <w:r>
        <w:rPr>
          <w:color w:val="000000"/>
        </w:rPr>
        <w:t>, lợi ích hợp pháp của tổ chức, cá nhân”.</w:t>
      </w:r>
    </w:p>
    <w:p w14:paraId="5D290D76" w14:textId="77777777" w:rsidR="00C83736" w:rsidRDefault="00A6036F">
      <w:pPr>
        <w:spacing w:after="60" w:line="264" w:lineRule="auto"/>
        <w:ind w:firstLine="567"/>
        <w:jc w:val="both"/>
      </w:pPr>
      <w:r>
        <w:rPr>
          <w:color w:val="000000"/>
        </w:rPr>
        <w:t>- Nghị định số 142/2026/NĐ-CP, Điều 8 khoản 2 (tiêu chí để một hệ thống không bị đề xuất đưa vào Danh mục rủi ro cao, không phải nghĩa vụ chung): “Hệ thống trí tuệ nhân tạo mặc dù thuộc tiêu chí quy định tại khoản 1 Điều này nhưng không được đề xuất đưa vào Danh mục hệ thống trí tuệ nhân tạo có rủi ro cao khi đáp ứng một trong các tiêu chí sau đây: … b) Có cơ chế kỹ thuật và quy trình vận hành bảo đảm sự giám sát thực chất của con người, theo đó người có thẩm quyền có khả năng xem xét độc lập, can thiệp, từ</w:t>
      </w:r>
      <w:r>
        <w:rPr>
          <w:color w:val="000000"/>
        </w:rPr>
        <w:t xml:space="preserve"> chối hoặc thay đổi quyết định của hệ thống trước khi quyết định đó có hiệu lực;” Câu này mô tả “giám sát thực chất của con người”; GV có thể dùng để giải thích dòng 4 của bảng kiểm tra, ghi rõ tính chất.</w:t>
      </w:r>
    </w:p>
    <w:p w14:paraId="0AF6587D" w14:textId="77777777" w:rsidR="00C83736" w:rsidRDefault="00A6036F">
      <w:pPr>
        <w:spacing w:after="60" w:line="264" w:lineRule="auto"/>
        <w:ind w:firstLine="567"/>
        <w:jc w:val="both"/>
      </w:pPr>
      <w:r>
        <w:rPr>
          <w:color w:val="000000"/>
        </w:rPr>
        <w:t>- Thông tư số 05/2026/TT-BKHCN, Điều 1 khoản 2: “Thông tư này áp dụng đối với cơ quan quản lý nhà nước, tổ chức, cá nhân dưới vai trò nhà phát triển, nhà cung cấp, bên triển khai hoặc người sử dụng hệ thống trí tuệ nhân tạo phục vụ hoạt động quản lý nhà nước hoặc cung cấp dịch vụ công.” Khoản 3: “Tổ chức, cá nhân Việt Nam và nước ngoài có hoạt động nghiên cứu, phát triển, cung cấp, triển khai hoặc sử dụng hệ thống trí tuệ nhân tạo tại Việt Nam được khuyến khích áp dụng Thông tư này.” (cụm “phục vụ…” bổ nghĩ</w:t>
      </w:r>
      <w:r>
        <w:rPr>
          <w:color w:val="000000"/>
        </w:rPr>
        <w:t>a cho hệ thống). Điều 3 khoản 1, điểm d: “Khả năng phục hồi, ứng phó và bảo mật: Tổ chức, cá nhân xây dựng cơ chế tiếp nhận phản ánh, phát hiện lỗi và khắc phục; có kế hoạch dự phòng trong trường hợp hệ thống hoạt động sai lệch hoặc bị lạm dụng.” Điều 3 khoản 2, điểm d: “Khả năng giải thích và trách nhiệm giải trình: Tổ chức, cá nhân xác định rõ các tác động mà hệ thống có thể gây ra, chuẩn bị tài liệu giải thích và bằng chứng về quá trình thiết kế, huấn luyện, kiểm thử. Phân định rõ chủ thể chịu trách nhiệ</w:t>
      </w:r>
      <w:r>
        <w:rPr>
          <w:color w:val="000000"/>
        </w:rPr>
        <w:t xml:space="preserve">m giải trình đối với các quyết định do hệ thống tạo ra.” </w:t>
      </w:r>
    </w:p>
    <w:p w14:paraId="27AD671D" w14:textId="77777777" w:rsidR="00C83736" w:rsidRDefault="00A6036F">
      <w:pPr>
        <w:spacing w:after="60" w:line="264" w:lineRule="auto"/>
        <w:ind w:firstLine="567"/>
        <w:jc w:val="both"/>
      </w:pPr>
      <w:r>
        <w:rPr>
          <w:color w:val="000000"/>
        </w:rPr>
        <w:t>- Điều 27 khoản 2 (chỉ dùng khi HS hỏi về cơ quan nhà nước, kèm “chỉ trong quản lí nhà nước, cung cấp dịch vụ công”): “Hệ thống trí tuệ nhân tạo không thay thế thẩm quyền và trách nhiệm quyết định của người ra quyết định theo quy định của pháp luật. Người ra quyết định chịu trách nhiệm về việc xem xét và sử dụng kết quả do hệ thống trí tuệ nhân tạo cung cấp.” Trường phổ thông công lập có thuộc “cung cấp dịch vụ công” theo nghĩa điều này không: chưa xác định được, không khẳng định.</w:t>
      </w:r>
    </w:p>
    <w:p w14:paraId="425983C0" w14:textId="77777777" w:rsidR="00C83736" w:rsidRDefault="00A6036F">
      <w:pPr>
        <w:spacing w:after="60" w:line="264" w:lineRule="auto"/>
        <w:ind w:firstLine="567"/>
        <w:jc w:val="both"/>
      </w:pPr>
      <w:r>
        <w:rPr>
          <w:color w:val="000000"/>
        </w:rPr>
        <w:t xml:space="preserve">- Điều 29 (chỉ để trả lời nếu HS hỏi “ai bồi thường”): khoản 1 là quy định chung, vi phạm mà gây thiệt hại thì phải bồi thường theo quy định của pháp luật về dân sự. Khoản 2: “Trường hợp hệ thống trí tuệ nhân tạo có rủi ro cao được quản lý, vận hành và </w:t>
      </w:r>
      <w:r>
        <w:rPr>
          <w:color w:val="000000"/>
        </w:rPr>
        <w:t>sử dụng đúng quy định nhưng vẫn phát sinh thiệt hại thì bên triển khai phải chịu trách nhiệm bồi thường cho người bị thiệt hại. Sau khi bồi thường, bên triển khai yêu cầu nhà cung cấp, nhà phát triển hoặc các bên liên quan hoàn trả khoản tiền bồi thường nếu có thỏa thuận giữa các bên.” Khoản 3, trách nhiệm ở khoản 2 được miễn trừ khi: “Thiệt hại xảy ra hoàn toàn do lỗi cố ý của người bị thiệt hại;” hoặc “Thiệt hại xảy ra trong trường hợp bất khả kháng hoặc tình thế cấp thiết, trừ trường hợp pháp luật có quy</w:t>
      </w:r>
      <w:r>
        <w:rPr>
          <w:color w:val="000000"/>
        </w:rPr>
        <w:t xml:space="preserve"> định khác.”</w:t>
      </w:r>
    </w:p>
    <w:p w14:paraId="7F2029C6" w14:textId="77777777" w:rsidR="00C83736" w:rsidRDefault="00A6036F">
      <w:pPr>
        <w:keepNext/>
        <w:spacing w:before="80" w:after="60" w:line="264" w:lineRule="auto"/>
        <w:ind w:firstLine="567"/>
        <w:jc w:val="both"/>
      </w:pPr>
      <w:r>
        <w:rPr>
          <w:b/>
          <w:bCs/>
          <w:color w:val="000000"/>
        </w:rPr>
        <w:t>5. Quy trình mẫu xử lí sự cố trong lớp</w:t>
      </w:r>
    </w:p>
    <w:p w14:paraId="0FEF86A5" w14:textId="77777777" w:rsidR="00C83736" w:rsidRDefault="00A6036F">
      <w:pPr>
        <w:spacing w:after="60" w:line="264" w:lineRule="auto"/>
        <w:ind w:firstLine="567"/>
        <w:jc w:val="both"/>
      </w:pPr>
      <w:r>
        <w:rPr>
          <w:color w:val="000000"/>
        </w:rPr>
        <w:t>Quy trình mẫu xử lí sự cố trong lớp (đề xuất sư phạm, cần thống nhất với quy trình của trường):</w:t>
      </w:r>
    </w:p>
    <w:p w14:paraId="730D2933" w14:textId="77777777" w:rsidR="00C83736" w:rsidRDefault="00A6036F">
      <w:pPr>
        <w:spacing w:after="60" w:line="264" w:lineRule="auto"/>
        <w:ind w:firstLine="567"/>
        <w:jc w:val="both"/>
      </w:pPr>
      <w:r>
        <w:rPr>
          <w:color w:val="000000"/>
        </w:rPr>
        <w:t>- 1. Dừng hoạt động có nguy cơ.</w:t>
      </w:r>
    </w:p>
    <w:p w14:paraId="5AF291BF" w14:textId="77777777" w:rsidR="00C83736" w:rsidRDefault="00A6036F">
      <w:pPr>
        <w:spacing w:after="60" w:line="264" w:lineRule="auto"/>
        <w:ind w:firstLine="567"/>
        <w:jc w:val="both"/>
      </w:pPr>
      <w:r>
        <w:rPr>
          <w:color w:val="000000"/>
        </w:rPr>
        <w:t>- 2. Bảo vệ học sinh và hạn chế lộ dữ liệu: dừng tương tác; không chuyển tiền, không cung cấp dữ liệu, không phát tán lại.</w:t>
      </w:r>
    </w:p>
    <w:p w14:paraId="26CE2EEB" w14:textId="77777777" w:rsidR="00C83736" w:rsidRDefault="00A6036F">
      <w:pPr>
        <w:spacing w:after="60" w:line="264" w:lineRule="auto"/>
        <w:ind w:firstLine="567"/>
        <w:jc w:val="both"/>
      </w:pPr>
      <w:r>
        <w:rPr>
          <w:color w:val="000000"/>
        </w:rPr>
        <w:t>- 3. Báo đầu mối nhà trường và người lớn tin cậy.</w:t>
      </w:r>
    </w:p>
    <w:p w14:paraId="4EEAC1BD" w14:textId="77777777" w:rsidR="00C83736" w:rsidRDefault="00A6036F">
      <w:pPr>
        <w:spacing w:after="60" w:line="264" w:lineRule="auto"/>
        <w:ind w:firstLine="567"/>
        <w:jc w:val="both"/>
      </w:pPr>
      <w:r>
        <w:rPr>
          <w:color w:val="000000"/>
        </w:rPr>
        <w:t>- 4. Ghi nhận thông tin tối thiểu (tài khoản, đường dẫn, thời điểm); không yêu cầu học sinh tải, sao chép hay chuyển tiếp nội dung nhạy cảm.</w:t>
      </w:r>
    </w:p>
    <w:p w14:paraId="1F175DBB" w14:textId="77777777" w:rsidR="00C83736" w:rsidRDefault="00A6036F">
      <w:pPr>
        <w:spacing w:after="60" w:line="264" w:lineRule="auto"/>
        <w:ind w:firstLine="567"/>
        <w:jc w:val="both"/>
      </w:pPr>
      <w:r>
        <w:rPr>
          <w:color w:val="000000"/>
        </w:rPr>
        <w:t>- 5. Phối hợp xử lí, hỗ trợ và chuyển tiếp theo thẩm quyền: người có trách nhiệm phối hợp bảo vệ học sinh, yêu cầu gỡ bỏ, chuyển cơ quan có thẩm quyền khi cần.</w:t>
      </w:r>
    </w:p>
    <w:p w14:paraId="5E73A241" w14:textId="77777777" w:rsidR="00C83736" w:rsidRDefault="00A6036F">
      <w:pPr>
        <w:spacing w:after="60" w:line="264" w:lineRule="auto"/>
        <w:ind w:firstLine="567"/>
        <w:jc w:val="both"/>
      </w:pPr>
      <w:r>
        <w:rPr>
          <w:color w:val="000000"/>
        </w:rPr>
        <w:t>- 6. Rà soát hoạt động trước khi sử dụng lại.</w:t>
      </w:r>
    </w:p>
    <w:p w14:paraId="152470DB" w14:textId="77777777" w:rsidR="00C83736" w:rsidRDefault="00A6036F">
      <w:pPr>
        <w:spacing w:after="60" w:line="264" w:lineRule="auto"/>
        <w:ind w:firstLine="567"/>
        <w:jc w:val="both"/>
      </w:pPr>
      <w:r>
        <w:rPr>
          <w:color w:val="000000"/>
        </w:rPr>
        <w:t>Trách nhiệm của giáo viên, tổ chuyên môn, lãnh đạo nhà trường và đầu mối hỗ trợ ở từng bước do nhà trường phân công theo quy trình của mình.</w:t>
      </w:r>
    </w:p>
    <w:p w14:paraId="320A41D9" w14:textId="77777777" w:rsidR="00C83736" w:rsidRDefault="00A6036F">
      <w:pPr>
        <w:spacing w:after="60" w:line="264" w:lineRule="auto"/>
        <w:ind w:firstLine="567"/>
        <w:jc w:val="both"/>
      </w:pPr>
      <w:r>
        <w:rPr>
          <w:color w:val="000000"/>
        </w:rPr>
        <w:t>Bài không có thao tác trên công cụ AI; quy trình dùng khi trong giờ có sự cố khác (HS kể chuyện thật có dữ liệu cá nhân, HS mở thiết bị và gặp nội dung không phù hợp). Đây không phải nội dung dạy của bài.</w:t>
      </w:r>
    </w:p>
    <w:p w14:paraId="4E8CF5D3" w14:textId="77777777" w:rsidR="00C83736" w:rsidRDefault="00A6036F">
      <w:pPr>
        <w:keepNext/>
        <w:spacing w:before="80" w:after="60" w:line="264" w:lineRule="auto"/>
        <w:ind w:firstLine="567"/>
        <w:jc w:val="both"/>
      </w:pPr>
      <w:r>
        <w:rPr>
          <w:b/>
          <w:bCs/>
          <w:color w:val="000000"/>
        </w:rPr>
        <w:t>6. Câu hỏi gợi ý theo bảng kiểm tra lấy con người làm trung tâm</w:t>
      </w:r>
    </w:p>
    <w:p w14:paraId="10BF913F" w14:textId="77777777" w:rsidR="00C83736" w:rsidRDefault="00A6036F">
      <w:pPr>
        <w:spacing w:after="60" w:line="264" w:lineRule="auto"/>
        <w:ind w:firstLine="567"/>
        <w:jc w:val="both"/>
      </w:pPr>
      <w:r>
        <w:rPr>
          <w:color w:val="000000"/>
        </w:rPr>
        <w:t>GV dùng khi lớp xếp cụm câu hỏi ở Hoạt động 1 và khi đối chiếu ở Hoạt động 4, câu hỏi (2); đây không phải tiêu chí đánh giá, khác với bảng kiểm tra giải trình 6 dòng của bài:</w:t>
      </w:r>
    </w:p>
    <w:p w14:paraId="2033DF74" w14:textId="77777777" w:rsidR="00C83736" w:rsidRDefault="00A6036F">
      <w:pPr>
        <w:spacing w:after="60" w:line="264" w:lineRule="auto"/>
        <w:ind w:firstLine="567"/>
        <w:jc w:val="both"/>
      </w:pPr>
      <w:r>
        <w:rPr>
          <w:color w:val="000000"/>
        </w:rPr>
        <w:t>- Dòng 1: Người bị ảnh hưởng là ai, họ được tham gia thế nào?</w:t>
      </w:r>
    </w:p>
    <w:p w14:paraId="01101626" w14:textId="77777777" w:rsidR="00C83736" w:rsidRDefault="00A6036F">
      <w:pPr>
        <w:spacing w:after="60" w:line="264" w:lineRule="auto"/>
        <w:ind w:firstLine="567"/>
        <w:jc w:val="both"/>
      </w:pPr>
      <w:r>
        <w:rPr>
          <w:color w:val="000000"/>
        </w:rPr>
        <w:t>- Dòng 5: Điểm kiểm soát của con người nằm ở đâu, ai thực hiện?</w:t>
      </w:r>
    </w:p>
    <w:p w14:paraId="612E5B56" w14:textId="77777777" w:rsidR="00C83736" w:rsidRDefault="00A6036F">
      <w:pPr>
        <w:spacing w:after="60" w:line="264" w:lineRule="auto"/>
        <w:ind w:firstLine="567"/>
        <w:jc w:val="both"/>
      </w:pPr>
      <w:r>
        <w:rPr>
          <w:color w:val="000000"/>
        </w:rPr>
        <w:t>- Dòng 6: Người bị ảnh hưởng có được giải thích và được phản đối không?</w:t>
      </w:r>
    </w:p>
    <w:p w14:paraId="4A72E08A" w14:textId="77777777" w:rsidR="00C83736" w:rsidRDefault="00A6036F">
      <w:pPr>
        <w:spacing w:after="60" w:line="264" w:lineRule="auto"/>
        <w:ind w:firstLine="567"/>
        <w:jc w:val="both"/>
      </w:pPr>
      <w:r>
        <w:rPr>
          <w:color w:val="000000"/>
        </w:rPr>
        <w:t>- Dòng 7: Ai giám sát, khắc phục và có quyền dừng hệ thống?</w:t>
      </w:r>
    </w:p>
    <w:p w14:paraId="341CDB76" w14:textId="77777777" w:rsidR="00C83736" w:rsidRDefault="00A6036F">
      <w:pPr>
        <w:pStyle w:val="Heading1"/>
        <w:spacing w:before="160" w:after="60" w:line="264" w:lineRule="auto"/>
        <w:jc w:val="both"/>
      </w:pPr>
      <w:r>
        <w:t>Ghi chú chuyên môn, nguồn tư liệu và lưu ý khi dạy (dành cho GV)</w:t>
      </w:r>
    </w:p>
    <w:p w14:paraId="521C02BA" w14:textId="77777777" w:rsidR="00C83736" w:rsidRDefault="00A6036F">
      <w:pPr>
        <w:spacing w:after="60" w:line="264" w:lineRule="auto"/>
        <w:ind w:firstLine="567"/>
        <w:jc w:val="both"/>
      </w:pPr>
      <w:r>
        <w:rPr>
          <w:color w:val="000000"/>
        </w:rPr>
        <w:t>Các câu nối với bài đã học và chỉ dẫn tổ chức dưới đây được chuyển khỏi tiến trình; GV dùng khi phù hợp với lớp.</w:t>
      </w:r>
    </w:p>
    <w:p w14:paraId="17A170A4" w14:textId="77777777" w:rsidR="00C83736" w:rsidRDefault="00A6036F">
      <w:pPr>
        <w:spacing w:after="60" w:line="264" w:lineRule="auto"/>
        <w:ind w:firstLine="567"/>
        <w:jc w:val="both"/>
      </w:pPr>
      <w:r>
        <w:rPr>
          <w:color w:val="000000"/>
        </w:rPr>
        <w:t>- Hoạt động 1: Nếu lớp đã học Lớp 10, Bài 1, GV nói thêm: “Ở lớp 10 các em đã bàn vai trò con người khi dùng một hệ thống; hôm nay xét cả vòng đời.” Lớp chưa học thì bỏ câu này.</w:t>
      </w:r>
    </w:p>
    <w:p w14:paraId="276AF99A" w14:textId="77777777" w:rsidR="00C83736" w:rsidRDefault="00A6036F">
      <w:pPr>
        <w:spacing w:after="60" w:line="264" w:lineRule="auto"/>
        <w:ind w:firstLine="567"/>
        <w:jc w:val="both"/>
      </w:pPr>
      <w:r>
        <w:rPr>
          <w:color w:val="000000"/>
        </w:rPr>
        <w:t>- Hoạt động 2.1: Nếu lớp đã học Lớp 11, Bài 7, GV nói: “Sơ đồ vận hành ở bài đó chỉ là đoạn triển khai, giám sát của vòng đời này.” Nếu lớp đã học Lớp 11, Bài 1, GV nói: “Lưu đồ sử dụng ở bài đó là góc nhìn của người dùng; hôm nay là góc nhìn của tổ chức triển khai, trên cả vòng đời.” Lớp chưa học thì bỏ các câu này.</w:t>
      </w:r>
    </w:p>
    <w:p w14:paraId="4DF6615C" w14:textId="77777777" w:rsidR="00C83736" w:rsidRDefault="00A6036F">
      <w:pPr>
        <w:spacing w:after="60" w:line="264" w:lineRule="auto"/>
        <w:ind w:firstLine="567"/>
        <w:jc w:val="both"/>
      </w:pPr>
      <w:r>
        <w:rPr>
          <w:color w:val="000000"/>
        </w:rPr>
        <w:t>- Hoạt động 2.2: Khi chốt thẻ D, nếu lớp đã học Lớp 10, Bài 1, GV gợi lại tình huống “Video mờ biển số”: ở lớp 10, các em chọn giữa khoá tài khoản anh Hùng ngay theo kết quả AI “mức khớp: trung bình” hay chờ một nhân viên xem xét trong 24 giờ; hôm nay tách quyết định thành 5 bước và đòi bước 5 có người xem xét lại. Nếu lớp đã học Lớp 11, Bài 1, GV nói: “Ở lớp 11 các em hỏi ‘AI càng giỏi, càng bớt kiểm tra?’ ở góc người dùng; hôm nay hỏi ở bước ra quyết định của một tổ chức.” Lớp chưa học thì bỏ các câu này.</w:t>
      </w:r>
    </w:p>
    <w:p w14:paraId="0001ED27" w14:textId="77777777" w:rsidR="00C83736" w:rsidRDefault="00A6036F">
      <w:pPr>
        <w:spacing w:after="60" w:line="264" w:lineRule="auto"/>
        <w:ind w:firstLine="567"/>
        <w:jc w:val="both"/>
      </w:pPr>
      <w:r>
        <w:rPr>
          <w:color w:val="000000"/>
        </w:rPr>
        <w:t>- Nội dung chuẩn hoá, gợi ý đáp án và những nhầm lẫn thường gặp: xem PL12.1.5 (dành cho GV).</w:t>
      </w:r>
    </w:p>
    <w:p w14:paraId="64F3A5C4" w14:textId="77777777" w:rsidR="00C83736" w:rsidRDefault="00A6036F">
      <w:pPr>
        <w:spacing w:after="60" w:line="264" w:lineRule="auto"/>
        <w:ind w:firstLine="567"/>
        <w:jc w:val="both"/>
      </w:pPr>
      <w:r>
        <w:rPr>
          <w:color w:val="000000"/>
        </w:rPr>
        <w:t>- Kiến thức nền và cách xử lí khi lớp chưa học bài trước: xem hàng HS ở mục II.</w:t>
      </w:r>
    </w:p>
    <w:p w14:paraId="722B3DAC" w14:textId="77777777" w:rsidR="00C83736" w:rsidRDefault="00A6036F">
      <w:pPr>
        <w:spacing w:after="60" w:line="264" w:lineRule="auto"/>
        <w:ind w:firstLine="567"/>
        <w:jc w:val="both"/>
      </w:pPr>
      <w:r>
        <w:rPr>
          <w:color w:val="000000"/>
        </w:rPr>
        <w:t>- Tham chiếu tài liệu tập huấn giáo viên triển khai nội dung giáo dục AI: Phần II, mục A.4 (Vòng đời hệ thống AI và vai trò của con người ở từng giai đoạn); mục C.1 (Thiên lệch, công bằng, minh bạch và trách nhiệm giải trình); Phần IV, mục 9.1 (Hướng dẫn tổ chức các chuyên đề giáo dục AI).</w:t>
      </w:r>
    </w:p>
    <w:p w14:paraId="7FE9E5A5" w14:textId="77777777" w:rsidR="00C83736" w:rsidRDefault="00A6036F">
      <w:pPr>
        <w:spacing w:after="60" w:line="264" w:lineRule="auto"/>
        <w:jc w:val="both"/>
      </w:pPr>
      <w:r>
        <w:t>Gợi ý theo dõi: số nhóm đánh dấu đúng điểm kiểm soát trong vòng đời hệ thống AI ở Hoạt động 2.1; số nhóm phân biệt đúng vai trò con người và AI ở Hoạt động 2.2; chất lượng phiếu kiểm tra trách nhiệm giải trình ở Hoạt động 3.</w:t>
      </w:r>
    </w:p>
    <w:p w14:paraId="4B1BD603" w14:textId="77777777" w:rsidR="00C83736" w:rsidRDefault="00A6036F">
      <w:pPr>
        <w:keepNext/>
        <w:spacing w:before="80" w:after="60" w:line="264" w:lineRule="auto"/>
        <w:ind w:firstLine="567"/>
        <w:jc w:val="both"/>
      </w:pPr>
      <w:r>
        <w:rPr>
          <w:b/>
          <w:bCs/>
          <w:color w:val="000000"/>
        </w:rPr>
        <w:t>PL12.1.6. Mô tả mức đánh giá của bài và mẫu câu nhận xét</w:t>
      </w:r>
    </w:p>
    <w:p w14:paraId="05EE20A9" w14:textId="77777777" w:rsidR="00C83736" w:rsidRDefault="00A6036F">
      <w:pPr>
        <w:spacing w:after="60" w:line="264" w:lineRule="auto"/>
        <w:ind w:firstLine="567"/>
        <w:jc w:val="both"/>
      </w:pPr>
      <w:r>
        <w:rPr>
          <w:color w:val="000000"/>
        </w:rPr>
        <w:t>Bài dùng đủ bốn tiêu chí của Mẫu. “Kiểm chứng và tư duy phản biện” ghi nhận việc kiểm tra lời “không can thiệp” bằng nhật kí và đọc đúng điều kiện áp dụng của căn cứ. “An toàn, đạo đức, trách nhiệm” ghi nhận việc ghi đúng người có quyền quyết định và chịu trách nhiệm, không đẩy cho máy hay cho người không có quyền, không kết luận pháp lí vượt căn cứ. Mức Đạt của tiêu chí “Đáp ứng nhiệm vụ YCCĐ” là tiêu chí chỉ báo của từng mã ở ma trận IV.1, là mức tối thiểu; Khá, Tốt là biểu hiện nâng cao về chất lượng lập</w:t>
      </w:r>
      <w:r>
        <w:rPr>
          <w:color w:val="000000"/>
        </w:rPr>
        <w:t xml:space="preserve"> luận </w:t>
      </w:r>
      <w:r>
        <w:rPr>
          <w:color w:val="000000"/>
        </w:rPr>
        <w:t>và minh chứng. Rubric dùng để nhận xét, không quy đổi thành điểm số.</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1928"/>
        <w:gridCol w:w="2381"/>
        <w:gridCol w:w="2381"/>
        <w:gridCol w:w="2381"/>
      </w:tblGrid>
      <w:tr w:rsidR="00C83736" w14:paraId="0A6465F4" w14:textId="77777777">
        <w:trPr>
          <w:tblHeader/>
          <w:jc w:val="center"/>
        </w:trPr>
        <w:tc>
          <w:tcPr>
            <w:tcW w:w="1928" w:type="dxa"/>
          </w:tcPr>
          <w:p w14:paraId="1B67B8A1" w14:textId="77777777" w:rsidR="00C83736" w:rsidRDefault="00A6036F">
            <w:pPr>
              <w:spacing w:after="0" w:line="240" w:lineRule="auto"/>
              <w:jc w:val="center"/>
            </w:pPr>
            <w:r>
              <w:rPr>
                <w:b/>
                <w:bCs/>
                <w:color w:val="000000"/>
                <w:sz w:val="22"/>
                <w:szCs w:val="22"/>
              </w:rPr>
              <w:t>Tiêu chí</w:t>
            </w:r>
          </w:p>
        </w:tc>
        <w:tc>
          <w:tcPr>
            <w:tcW w:w="2381" w:type="dxa"/>
          </w:tcPr>
          <w:p w14:paraId="7522CC08" w14:textId="77777777" w:rsidR="00C83736" w:rsidRDefault="00A6036F">
            <w:pPr>
              <w:spacing w:after="0" w:line="240" w:lineRule="auto"/>
              <w:jc w:val="center"/>
            </w:pPr>
            <w:r>
              <w:rPr>
                <w:b/>
                <w:bCs/>
                <w:color w:val="000000"/>
                <w:sz w:val="22"/>
                <w:szCs w:val="22"/>
              </w:rPr>
              <w:t>Đạt</w:t>
            </w:r>
          </w:p>
        </w:tc>
        <w:tc>
          <w:tcPr>
            <w:tcW w:w="2381" w:type="dxa"/>
          </w:tcPr>
          <w:p w14:paraId="52FA3D0D" w14:textId="77777777" w:rsidR="00C83736" w:rsidRDefault="00A6036F">
            <w:pPr>
              <w:spacing w:after="0" w:line="240" w:lineRule="auto"/>
              <w:jc w:val="center"/>
            </w:pPr>
            <w:r>
              <w:rPr>
                <w:b/>
                <w:bCs/>
                <w:color w:val="000000"/>
                <w:sz w:val="22"/>
                <w:szCs w:val="22"/>
              </w:rPr>
              <w:t>Khá</w:t>
            </w:r>
          </w:p>
        </w:tc>
        <w:tc>
          <w:tcPr>
            <w:tcW w:w="2381" w:type="dxa"/>
          </w:tcPr>
          <w:p w14:paraId="6504F629" w14:textId="77777777" w:rsidR="00C83736" w:rsidRDefault="00A6036F">
            <w:pPr>
              <w:spacing w:after="0" w:line="240" w:lineRule="auto"/>
              <w:jc w:val="center"/>
            </w:pPr>
            <w:r>
              <w:rPr>
                <w:b/>
                <w:bCs/>
                <w:color w:val="000000"/>
                <w:sz w:val="22"/>
                <w:szCs w:val="22"/>
              </w:rPr>
              <w:t>Tốt</w:t>
            </w:r>
          </w:p>
        </w:tc>
      </w:tr>
      <w:tr w:rsidR="00C83736" w14:paraId="6206F729" w14:textId="77777777">
        <w:trPr>
          <w:jc w:val="center"/>
        </w:trPr>
        <w:tc>
          <w:tcPr>
            <w:tcW w:w="1928" w:type="dxa"/>
          </w:tcPr>
          <w:p w14:paraId="48A7FA10" w14:textId="77777777" w:rsidR="00C83736" w:rsidRDefault="00A6036F">
            <w:pPr>
              <w:spacing w:after="0" w:line="240" w:lineRule="auto"/>
            </w:pPr>
            <w:r>
              <w:rPr>
                <w:color w:val="000000"/>
                <w:sz w:val="22"/>
                <w:szCs w:val="22"/>
              </w:rPr>
              <w:t>Đáp ứng nhiệm vụ YCCĐ</w:t>
            </w:r>
          </w:p>
        </w:tc>
        <w:tc>
          <w:tcPr>
            <w:tcW w:w="2381" w:type="dxa"/>
          </w:tcPr>
          <w:p w14:paraId="6F310908" w14:textId="77777777" w:rsidR="00C83736" w:rsidRDefault="00A6036F">
            <w:pPr>
              <w:spacing w:after="0" w:line="240" w:lineRule="auto"/>
            </w:pPr>
            <w:r>
              <w:rPr>
                <w:color w:val="000000"/>
                <w:sz w:val="22"/>
                <w:szCs w:val="22"/>
              </w:rPr>
              <w:t>12.A1.1: Phân tích được một hệ thống AI theo các giai đoạn của vòng đời: gắn được các sự việc vào đúng giai đoạn; ở mỗi giai đoạn quan trọng chỉ ra được ai (chức danh hoặc vai cụ thể) có quyền dừng, sửa và ai chịu trách nhiệm; phát hiện được ít nhất một giai đoạn còn bỏ trống quyền kiểm soát hoặc trách nhiệm và đề xuất được người, quyền cụ thể để lấp chỗ trống đó.</w:t>
            </w:r>
          </w:p>
          <w:p w14:paraId="47347436" w14:textId="77777777" w:rsidR="00C83736" w:rsidRDefault="00A6036F">
            <w:pPr>
              <w:spacing w:after="0" w:line="240" w:lineRule="auto"/>
            </w:pPr>
            <w:r>
              <w:rPr>
                <w:color w:val="000000"/>
                <w:sz w:val="22"/>
                <w:szCs w:val="22"/>
              </w:rPr>
              <w:t>12.A1.2: Phân tích được vai trò của AI và của con người ở các bước chính của một quá trình ra quyết định có AI tham gia: ở từng bước nêu được AI làm gì, con người làm gì, ai quyết; chỉ ra được ở bước chọn và phê duyệt AI đang gợi ý hay đang tự quyết; nêu được một bước không được để AI thay con người, lí do gắn với tình huống, kèm một cái được và một cái mất nếu để AI tự quyết.</w:t>
            </w:r>
          </w:p>
          <w:p w14:paraId="425B22A5" w14:textId="77777777" w:rsidR="00C83736" w:rsidRDefault="00A6036F">
            <w:pPr>
              <w:spacing w:after="0" w:line="240" w:lineRule="auto"/>
            </w:pPr>
            <w:r>
              <w:rPr>
                <w:color w:val="000000"/>
                <w:sz w:val="22"/>
                <w:szCs w:val="22"/>
              </w:rPr>
              <w:t>12.A1.3: Kiểm tra được việc thực hiện trách nhiệm giải trình đối với một quyết định có AI tham gia: nêu đúng người hoặc vai phải giải trình; kết luận được ít nhất một yêu cầu của bảng kiểm tra giải trình đã hay chưa được đáp ứng, có bằng chứng lấy từ hồ sơ hoặc tình huống; đối chiếu được với ít nhất một căn cứ trong nước và một căn cứ quốc tế, nói đúng điều kiện áp dụng hoặc tính chất của từng căn cứ.</w:t>
            </w:r>
          </w:p>
          <w:p w14:paraId="3D4CE46A" w14:textId="77777777" w:rsidR="00C83736" w:rsidRDefault="00A6036F">
            <w:pPr>
              <w:spacing w:after="0" w:line="240" w:lineRule="auto"/>
            </w:pPr>
            <w:r>
              <w:rPr>
                <w:color w:val="000000"/>
                <w:sz w:val="22"/>
                <w:szCs w:val="22"/>
              </w:rPr>
              <w:t>Có thể còn cần GV gợi ý.</w:t>
            </w:r>
          </w:p>
        </w:tc>
        <w:tc>
          <w:tcPr>
            <w:tcW w:w="2381" w:type="dxa"/>
          </w:tcPr>
          <w:p w14:paraId="49E3937E" w14:textId="77777777" w:rsidR="00C83736" w:rsidRDefault="00A6036F">
            <w:pPr>
              <w:spacing w:after="0" w:line="240" w:lineRule="auto"/>
            </w:pPr>
            <w:r>
              <w:rPr>
                <w:color w:val="000000"/>
                <w:sz w:val="22"/>
                <w:szCs w:val="22"/>
              </w:rPr>
              <w:t>Đáp ứng cả ba mã, phần lớn tự lực; lập luận gắn với chi tiết cụ thể của hồ sơ, thẻ; nêu được quyền phản đối hoặc phương án dừng trên bản đồ vòng đời; căn cứ ghi đúng điều kiện áp dụng.</w:t>
            </w:r>
          </w:p>
        </w:tc>
        <w:tc>
          <w:tcPr>
            <w:tcW w:w="2381" w:type="dxa"/>
          </w:tcPr>
          <w:p w14:paraId="3A9E3293" w14:textId="77777777" w:rsidR="00C83736" w:rsidRDefault="00A6036F">
            <w:pPr>
              <w:spacing w:after="0" w:line="240" w:lineRule="auto"/>
            </w:pPr>
            <w:r>
              <w:rPr>
                <w:color w:val="000000"/>
                <w:sz w:val="22"/>
                <w:szCs w:val="22"/>
              </w:rPr>
              <w:t>Đáp ứng cả ba mã một cách tự lực; nêu được quyền phản đối, phương án dừng trên bản đồ vòng đời; tự phát hiện thẻ nhập nhằng (thẻ sự việc N, giám sát không thực chất) và lập luận được; đề xuất cách sửa lỗ hổng khả thi trong nhà trường.</w:t>
            </w:r>
          </w:p>
        </w:tc>
      </w:tr>
      <w:tr w:rsidR="00C83736" w14:paraId="6138DA8D" w14:textId="77777777">
        <w:trPr>
          <w:jc w:val="center"/>
        </w:trPr>
        <w:tc>
          <w:tcPr>
            <w:tcW w:w="1928" w:type="dxa"/>
          </w:tcPr>
          <w:p w14:paraId="4044BDDB" w14:textId="77777777" w:rsidR="00C83736" w:rsidRDefault="00A6036F">
            <w:pPr>
              <w:spacing w:after="0" w:line="240" w:lineRule="auto"/>
            </w:pPr>
            <w:r>
              <w:rPr>
                <w:color w:val="000000"/>
                <w:sz w:val="22"/>
                <w:szCs w:val="22"/>
              </w:rPr>
              <w:t>Kiểm chứng và tư duy phản biện</w:t>
            </w:r>
          </w:p>
        </w:tc>
        <w:tc>
          <w:tcPr>
            <w:tcW w:w="2381" w:type="dxa"/>
          </w:tcPr>
          <w:p w14:paraId="28344BDC" w14:textId="77777777" w:rsidR="00C83736" w:rsidRDefault="00A6036F">
            <w:pPr>
              <w:spacing w:after="0" w:line="240" w:lineRule="auto"/>
            </w:pPr>
            <w:r>
              <w:rPr>
                <w:color w:val="000000"/>
                <w:sz w:val="22"/>
                <w:szCs w:val="22"/>
              </w:rPr>
              <w:t>Dẫn được bằng chứng có trong hồ sơ cho kết luận của mình; dùng căn cứ có kèm điều kiện áp dụng hoặc tính chất.</w:t>
            </w:r>
          </w:p>
        </w:tc>
        <w:tc>
          <w:tcPr>
            <w:tcW w:w="2381" w:type="dxa"/>
          </w:tcPr>
          <w:p w14:paraId="794EED77" w14:textId="77777777" w:rsidR="00C83736" w:rsidRDefault="00A6036F">
            <w:pPr>
              <w:spacing w:after="0" w:line="240" w:lineRule="auto"/>
            </w:pPr>
            <w:r>
              <w:rPr>
                <w:color w:val="000000"/>
                <w:sz w:val="22"/>
                <w:szCs w:val="22"/>
              </w:rPr>
              <w:t>Đổi kết luận khi bằng chứng trong nhật kí khác lời trong thư và nói được vì sao; chỉ ra được căn cứ dùng sai điều kiện.</w:t>
            </w:r>
          </w:p>
        </w:tc>
        <w:tc>
          <w:tcPr>
            <w:tcW w:w="2381" w:type="dxa"/>
          </w:tcPr>
          <w:p w14:paraId="63F8F76C" w14:textId="77777777" w:rsidR="00C83736" w:rsidRDefault="00A6036F">
            <w:pPr>
              <w:spacing w:after="0" w:line="240" w:lineRule="auto"/>
            </w:pPr>
            <w:r>
              <w:rPr>
                <w:color w:val="000000"/>
                <w:sz w:val="22"/>
                <w:szCs w:val="22"/>
              </w:rPr>
              <w:t>Nói đúng giới hạn của từng căn cứ (khuyến nghị hay văn bản pháp luật, áp dụng khi nào, chỗ bộ trích đoạn chưa có căn cứ) và giới hạn của hồ sơ (dữ liệu của một HS).</w:t>
            </w:r>
          </w:p>
        </w:tc>
      </w:tr>
      <w:tr w:rsidR="00C83736" w14:paraId="7EA7D699" w14:textId="77777777">
        <w:trPr>
          <w:jc w:val="center"/>
        </w:trPr>
        <w:tc>
          <w:tcPr>
            <w:tcW w:w="1928" w:type="dxa"/>
          </w:tcPr>
          <w:p w14:paraId="5D2537C6" w14:textId="77777777" w:rsidR="00C83736" w:rsidRDefault="00A6036F">
            <w:pPr>
              <w:spacing w:after="0" w:line="240" w:lineRule="auto"/>
            </w:pPr>
            <w:r>
              <w:rPr>
                <w:color w:val="000000"/>
                <w:sz w:val="22"/>
                <w:szCs w:val="22"/>
              </w:rPr>
              <w:t>An toàn, đạo đức, trách nhiệm</w:t>
            </w:r>
          </w:p>
        </w:tc>
        <w:tc>
          <w:tcPr>
            <w:tcW w:w="2381" w:type="dxa"/>
          </w:tcPr>
          <w:p w14:paraId="77D99DFD" w14:textId="77777777" w:rsidR="00C83736" w:rsidRDefault="00A6036F">
            <w:pPr>
              <w:spacing w:after="0" w:line="240" w:lineRule="auto"/>
            </w:pPr>
            <w:r>
              <w:rPr>
                <w:color w:val="000000"/>
                <w:sz w:val="22"/>
                <w:szCs w:val="22"/>
              </w:rPr>
              <w:t>Ghi chức danh hoặc vai cụ thể ở hàng trách nhiệm, không ghi “AI”, “hệ thống”.</w:t>
            </w:r>
          </w:p>
        </w:tc>
        <w:tc>
          <w:tcPr>
            <w:tcW w:w="2381" w:type="dxa"/>
          </w:tcPr>
          <w:p w14:paraId="728EE4CC" w14:textId="77777777" w:rsidR="00C83736" w:rsidRDefault="00A6036F">
            <w:pPr>
              <w:spacing w:after="0" w:line="240" w:lineRule="auto"/>
            </w:pPr>
            <w:r>
              <w:rPr>
                <w:color w:val="000000"/>
                <w:sz w:val="22"/>
                <w:szCs w:val="22"/>
              </w:rPr>
              <w:t>Không quy trách nhiệm cho người không có quyền dừng, sửa; lời viết trung thực với nhật kí.</w:t>
            </w:r>
          </w:p>
        </w:tc>
        <w:tc>
          <w:tcPr>
            <w:tcW w:w="2381" w:type="dxa"/>
          </w:tcPr>
          <w:p w14:paraId="6EEC69E8" w14:textId="77777777" w:rsidR="00C83736" w:rsidRDefault="00A6036F">
            <w:pPr>
              <w:spacing w:after="0" w:line="240" w:lineRule="auto"/>
            </w:pPr>
            <w:r>
              <w:rPr>
                <w:color w:val="000000"/>
                <w:sz w:val="22"/>
                <w:szCs w:val="22"/>
              </w:rPr>
              <w:t>Nêu được ai bị ảnh hưởng nếu lỗ hổng không được lấp và cách giảm thiệt hại; không kết luận pháp lí vượt căn cứ.</w:t>
            </w:r>
          </w:p>
        </w:tc>
      </w:tr>
      <w:tr w:rsidR="00C83736" w14:paraId="61D17806" w14:textId="77777777">
        <w:trPr>
          <w:jc w:val="center"/>
        </w:trPr>
        <w:tc>
          <w:tcPr>
            <w:tcW w:w="1928" w:type="dxa"/>
          </w:tcPr>
          <w:p w14:paraId="07E0AC63" w14:textId="77777777" w:rsidR="00C83736" w:rsidRDefault="00A6036F">
            <w:pPr>
              <w:spacing w:after="0" w:line="240" w:lineRule="auto"/>
            </w:pPr>
            <w:r>
              <w:rPr>
                <w:color w:val="000000"/>
                <w:sz w:val="22"/>
                <w:szCs w:val="22"/>
              </w:rPr>
              <w:t>Hợp tác và trình bày</w:t>
            </w:r>
          </w:p>
        </w:tc>
        <w:tc>
          <w:tcPr>
            <w:tcW w:w="2381" w:type="dxa"/>
          </w:tcPr>
          <w:p w14:paraId="51420EBB" w14:textId="77777777" w:rsidR="00C83736" w:rsidRDefault="00A6036F">
            <w:pPr>
              <w:spacing w:after="0" w:line="240" w:lineRule="auto"/>
            </w:pPr>
            <w:r>
              <w:rPr>
                <w:color w:val="000000"/>
                <w:sz w:val="22"/>
                <w:szCs w:val="22"/>
              </w:rPr>
              <w:t>Hoàn thành phần thẻ, phần dòng được giao trong nhóm; nói ít nhất một lần khi tranh biện hoặc kể trích đoạn.</w:t>
            </w:r>
          </w:p>
        </w:tc>
        <w:tc>
          <w:tcPr>
            <w:tcW w:w="2381" w:type="dxa"/>
          </w:tcPr>
          <w:p w14:paraId="6E3C01AF" w14:textId="77777777" w:rsidR="00C83736" w:rsidRDefault="00A6036F">
            <w:pPr>
              <w:spacing w:after="0" w:line="240" w:lineRule="auto"/>
            </w:pPr>
            <w:r>
              <w:rPr>
                <w:color w:val="000000"/>
                <w:sz w:val="22"/>
                <w:szCs w:val="22"/>
              </w:rPr>
              <w:t>Kể lại trích đoạn rõ, đủ “nói gì, áp dụng khi nào” để nửa kia ghi được; góp ý cho cặp bạn theo bảng kiểm tra.</w:t>
            </w:r>
          </w:p>
        </w:tc>
        <w:tc>
          <w:tcPr>
            <w:tcW w:w="2381" w:type="dxa"/>
          </w:tcPr>
          <w:p w14:paraId="0F198A0B" w14:textId="77777777" w:rsidR="00C83736" w:rsidRDefault="00A6036F">
            <w:pPr>
              <w:spacing w:after="0" w:line="240" w:lineRule="auto"/>
            </w:pPr>
            <w:r>
              <w:rPr>
                <w:color w:val="000000"/>
                <w:sz w:val="22"/>
                <w:szCs w:val="22"/>
              </w:rPr>
              <w:t>Nói lại được lí lẽ mạnh nhất của bên kia một cách công bằng; khi tranh biện hay đóng vai hỏi lại đúng chỗ còn thiếu; góp ý cụ thể, có căn cứ.</w:t>
            </w:r>
          </w:p>
        </w:tc>
      </w:tr>
    </w:tbl>
    <w:p w14:paraId="3BF66894" w14:textId="77777777" w:rsidR="00C83736" w:rsidRDefault="00A6036F">
      <w:pPr>
        <w:spacing w:before="120" w:after="60" w:line="264" w:lineRule="auto"/>
        <w:ind w:firstLine="567"/>
        <w:jc w:val="both"/>
      </w:pPr>
      <w:r>
        <w:rPr>
          <w:b/>
          <w:color w:val="000000"/>
        </w:rPr>
        <w:t xml:space="preserve">Mẫu câu nhận xét </w:t>
      </w:r>
      <w:r>
        <w:rPr>
          <w:color w:val="000000"/>
        </w:rPr>
        <w:t>(GV điều chỉnh theo bài làm của từng HS, dùng khi ghi nhận xét gửi GV chủ nhiệm):</w:t>
      </w:r>
    </w:p>
    <w:p w14:paraId="7716CCE7" w14:textId="77777777" w:rsidR="00C83736" w:rsidRDefault="00A6036F">
      <w:pPr>
        <w:spacing w:after="60" w:line="264" w:lineRule="auto"/>
        <w:ind w:firstLine="567"/>
        <w:jc w:val="both"/>
      </w:pPr>
      <w:r>
        <w:rPr>
          <w:b/>
          <w:color w:val="000000"/>
        </w:rPr>
        <w:t xml:space="preserve">- Mức Đạt: </w:t>
      </w:r>
      <w:r>
        <w:rPr>
          <w:color w:val="000000"/>
        </w:rPr>
        <w:t>“Em gắn được sự việc vào giai đoạn của vòng đời và chỉ ra được ai có quyền dừng, sửa ở một số giai đoạn; em cần nêu rõ ai chịu trách nhiệm.”</w:t>
      </w:r>
    </w:p>
    <w:p w14:paraId="40BFC3A3" w14:textId="77777777" w:rsidR="00C83736" w:rsidRDefault="00A6036F">
      <w:pPr>
        <w:spacing w:after="60" w:line="264" w:lineRule="auto"/>
        <w:ind w:firstLine="567"/>
        <w:jc w:val="both"/>
      </w:pPr>
      <w:r>
        <w:rPr>
          <w:b/>
          <w:color w:val="000000"/>
        </w:rPr>
        <w:t xml:space="preserve">- Mức Khá: </w:t>
      </w:r>
      <w:r>
        <w:rPr>
          <w:color w:val="000000"/>
        </w:rPr>
        <w:t>“Em phân tích được vai trò của AI và của con người ở các bước ra quyết định, phát hiện được chỗ còn trống trách nhiệm; em nên đề xuất người, quyền cụ thể để lấp chỗ trống.”</w:t>
      </w:r>
    </w:p>
    <w:p w14:paraId="17C118A9" w14:textId="77777777" w:rsidR="00C83736" w:rsidRDefault="00A6036F">
      <w:pPr>
        <w:spacing w:after="60" w:line="264" w:lineRule="auto"/>
        <w:ind w:firstLine="567"/>
        <w:jc w:val="both"/>
      </w:pPr>
      <w:r>
        <w:rPr>
          <w:b/>
          <w:color w:val="000000"/>
        </w:rPr>
        <w:t xml:space="preserve">- Mức Tốt: </w:t>
      </w:r>
      <w:r>
        <w:rPr>
          <w:color w:val="000000"/>
        </w:rPr>
        <w:t>“Em lập luận chặt, đề xuất được người và quyền cụ thể cho chỗ còn trống, dùng đúng căn cứ khi kiểm tra một quyết định có AI tham gia.”</w:t>
      </w:r>
    </w:p>
    <w:p w14:paraId="65DBDA11" w14:textId="77777777" w:rsidR="00C83736" w:rsidRDefault="00C83736">
      <w:pPr>
        <w:spacing w:after="0" w:line="276" w:lineRule="auto"/>
        <w:jc w:val="both"/>
      </w:pPr>
    </w:p>
    <w:p w14:paraId="3E49B3BD" w14:textId="77777777" w:rsidR="00C83736" w:rsidRDefault="00A6036F">
      <w:pPr>
        <w:keepNext/>
        <w:spacing w:before="80" w:after="60" w:line="264" w:lineRule="auto"/>
        <w:ind w:firstLine="567"/>
        <w:jc w:val="both"/>
      </w:pPr>
      <w:r>
        <w:rPr>
          <w:b/>
          <w:bCs/>
          <w:color w:val="000000"/>
        </w:rPr>
        <w:t>PL12.1.7. Bảng kiểm an toàn và trách nhiệm của bài</w:t>
      </w:r>
    </w:p>
    <w:p w14:paraId="2C813347" w14:textId="77777777" w:rsidR="00C83736" w:rsidRDefault="00A6036F">
      <w:pPr>
        <w:keepNext/>
        <w:spacing w:before="80" w:after="60" w:line="264" w:lineRule="auto"/>
        <w:ind w:firstLine="567"/>
        <w:jc w:val="both"/>
      </w:pPr>
      <w:r>
        <w:rPr>
          <w:color w:val="000000"/>
        </w:rPr>
        <w:t>Nội dung bảy dòng kiểm tra: Tài liệu tập huấn cấp trung học phổ thông, Bảng 8.5. Bảng dưới đây ghi kết luận và minh chứng của bài theo số dòng.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680"/>
        <w:gridCol w:w="680"/>
        <w:gridCol w:w="907"/>
        <w:gridCol w:w="6804"/>
      </w:tblGrid>
      <w:tr w:rsidR="00C83736" w14:paraId="7724AD90" w14:textId="77777777">
        <w:trPr>
          <w:cantSplit/>
          <w:tblHeader/>
          <w:jc w:val="center"/>
        </w:trPr>
        <w:tc>
          <w:tcPr>
            <w:tcW w:w="680" w:type="dxa"/>
            <w:vAlign w:val="center"/>
          </w:tcPr>
          <w:p w14:paraId="7398E78F" w14:textId="77777777" w:rsidR="00C83736" w:rsidRDefault="00A6036F">
            <w:pPr>
              <w:spacing w:after="0" w:line="240" w:lineRule="auto"/>
              <w:jc w:val="center"/>
            </w:pPr>
            <w:r>
              <w:rPr>
                <w:b/>
                <w:bCs/>
                <w:color w:val="000000"/>
                <w:sz w:val="22"/>
                <w:szCs w:val="22"/>
              </w:rPr>
              <w:t>Dòng</w:t>
            </w:r>
          </w:p>
        </w:tc>
        <w:tc>
          <w:tcPr>
            <w:tcW w:w="680" w:type="dxa"/>
            <w:vAlign w:val="center"/>
          </w:tcPr>
          <w:p w14:paraId="4BF83EB4" w14:textId="77777777" w:rsidR="00C83736" w:rsidRDefault="00A6036F">
            <w:pPr>
              <w:spacing w:after="0" w:line="240" w:lineRule="auto"/>
              <w:jc w:val="center"/>
            </w:pPr>
            <w:r>
              <w:rPr>
                <w:b/>
                <w:bCs/>
                <w:color w:val="000000"/>
                <w:sz w:val="22"/>
                <w:szCs w:val="22"/>
              </w:rPr>
              <w:t>Có</w:t>
            </w:r>
          </w:p>
        </w:tc>
        <w:tc>
          <w:tcPr>
            <w:tcW w:w="907" w:type="dxa"/>
            <w:vAlign w:val="center"/>
          </w:tcPr>
          <w:p w14:paraId="0D8A4CA5" w14:textId="77777777" w:rsidR="00C83736" w:rsidRDefault="00A6036F">
            <w:pPr>
              <w:spacing w:after="0" w:line="240" w:lineRule="auto"/>
              <w:jc w:val="center"/>
            </w:pPr>
            <w:r>
              <w:rPr>
                <w:b/>
                <w:bCs/>
                <w:color w:val="000000"/>
                <w:sz w:val="22"/>
                <w:szCs w:val="22"/>
              </w:rPr>
              <w:t>Không áp dụng</w:t>
            </w:r>
          </w:p>
        </w:tc>
        <w:tc>
          <w:tcPr>
            <w:tcW w:w="6804" w:type="dxa"/>
            <w:vAlign w:val="center"/>
          </w:tcPr>
          <w:p w14:paraId="0DAB13D6" w14:textId="77777777" w:rsidR="00C83736" w:rsidRDefault="00A6036F">
            <w:pPr>
              <w:spacing w:after="0" w:line="240" w:lineRule="auto"/>
              <w:jc w:val="center"/>
            </w:pPr>
            <w:r>
              <w:rPr>
                <w:b/>
                <w:bCs/>
                <w:color w:val="000000"/>
                <w:sz w:val="22"/>
                <w:szCs w:val="22"/>
              </w:rPr>
              <w:t>Minh chứng ghi chú</w:t>
            </w:r>
          </w:p>
        </w:tc>
      </w:tr>
      <w:tr w:rsidR="00C83736" w14:paraId="76093929" w14:textId="77777777">
        <w:trPr>
          <w:cantSplit/>
          <w:jc w:val="center"/>
        </w:trPr>
        <w:tc>
          <w:tcPr>
            <w:tcW w:w="680" w:type="dxa"/>
          </w:tcPr>
          <w:p w14:paraId="55236FB0" w14:textId="77777777" w:rsidR="00C83736" w:rsidRDefault="00A6036F">
            <w:pPr>
              <w:spacing w:after="0" w:line="240" w:lineRule="auto"/>
            </w:pPr>
            <w:r>
              <w:rPr>
                <w:color w:val="000000"/>
                <w:sz w:val="22"/>
                <w:szCs w:val="22"/>
              </w:rPr>
              <w:t>1</w:t>
            </w:r>
          </w:p>
        </w:tc>
        <w:tc>
          <w:tcPr>
            <w:tcW w:w="680" w:type="dxa"/>
          </w:tcPr>
          <w:p w14:paraId="4B808EE0" w14:textId="77777777" w:rsidR="00C83736" w:rsidRDefault="00A6036F">
            <w:pPr>
              <w:spacing w:after="0" w:line="240" w:lineRule="auto"/>
              <w:jc w:val="center"/>
            </w:pPr>
            <w:r>
              <w:rPr>
                <w:color w:val="000000"/>
                <w:sz w:val="22"/>
                <w:szCs w:val="22"/>
              </w:rPr>
              <w:t>□</w:t>
            </w:r>
          </w:p>
        </w:tc>
        <w:tc>
          <w:tcPr>
            <w:tcW w:w="907" w:type="dxa"/>
          </w:tcPr>
          <w:p w14:paraId="1DF5FC59" w14:textId="77777777" w:rsidR="00C83736" w:rsidRDefault="00A6036F">
            <w:pPr>
              <w:spacing w:after="0" w:line="240" w:lineRule="auto"/>
              <w:jc w:val="center"/>
            </w:pPr>
            <w:r>
              <w:rPr>
                <w:color w:val="000000"/>
                <w:sz w:val="22"/>
                <w:szCs w:val="22"/>
              </w:rPr>
              <w:t>☑</w:t>
            </w:r>
          </w:p>
        </w:tc>
        <w:tc>
          <w:tcPr>
            <w:tcW w:w="6804" w:type="dxa"/>
          </w:tcPr>
          <w:p w14:paraId="00DE9510" w14:textId="77777777" w:rsidR="00C83736" w:rsidRDefault="00A6036F">
            <w:pPr>
              <w:spacing w:after="0" w:line="240" w:lineRule="auto"/>
            </w:pPr>
            <w:r>
              <w:rPr>
                <w:color w:val="000000"/>
                <w:sz w:val="22"/>
                <w:szCs w:val="22"/>
              </w:rPr>
              <w:t>Không ai dùng công cụ AI trong bài (bảng II, hàng Công cụ AI).</w:t>
            </w:r>
          </w:p>
        </w:tc>
      </w:tr>
      <w:tr w:rsidR="00C83736" w14:paraId="1437E759" w14:textId="77777777">
        <w:trPr>
          <w:cantSplit/>
          <w:jc w:val="center"/>
        </w:trPr>
        <w:tc>
          <w:tcPr>
            <w:tcW w:w="680" w:type="dxa"/>
          </w:tcPr>
          <w:p w14:paraId="5AE2DC7F" w14:textId="77777777" w:rsidR="00C83736" w:rsidRDefault="00A6036F">
            <w:pPr>
              <w:spacing w:after="0" w:line="240" w:lineRule="auto"/>
            </w:pPr>
            <w:r>
              <w:rPr>
                <w:color w:val="000000"/>
                <w:sz w:val="22"/>
                <w:szCs w:val="22"/>
              </w:rPr>
              <w:t>2</w:t>
            </w:r>
          </w:p>
        </w:tc>
        <w:tc>
          <w:tcPr>
            <w:tcW w:w="680" w:type="dxa"/>
          </w:tcPr>
          <w:p w14:paraId="4C31CA3B" w14:textId="77777777" w:rsidR="00C83736" w:rsidRDefault="00A6036F">
            <w:pPr>
              <w:spacing w:after="0" w:line="240" w:lineRule="auto"/>
              <w:jc w:val="center"/>
            </w:pPr>
            <w:r>
              <w:rPr>
                <w:color w:val="000000"/>
                <w:sz w:val="22"/>
                <w:szCs w:val="22"/>
              </w:rPr>
              <w:t>☑</w:t>
            </w:r>
          </w:p>
        </w:tc>
        <w:tc>
          <w:tcPr>
            <w:tcW w:w="907" w:type="dxa"/>
          </w:tcPr>
          <w:p w14:paraId="2D2807F6" w14:textId="77777777" w:rsidR="00C83736" w:rsidRDefault="00A6036F">
            <w:pPr>
              <w:spacing w:after="0" w:line="240" w:lineRule="auto"/>
              <w:jc w:val="center"/>
            </w:pPr>
            <w:r>
              <w:rPr>
                <w:color w:val="000000"/>
                <w:sz w:val="22"/>
                <w:szCs w:val="22"/>
              </w:rPr>
              <w:t>□</w:t>
            </w:r>
          </w:p>
        </w:tc>
        <w:tc>
          <w:tcPr>
            <w:tcW w:w="6804" w:type="dxa"/>
          </w:tcPr>
          <w:p w14:paraId="73C629A0" w14:textId="77777777" w:rsidR="00C83736" w:rsidRDefault="00A6036F">
            <w:pPr>
              <w:spacing w:after="0" w:line="240" w:lineRule="auto"/>
            </w:pPr>
            <w:r>
              <w:rPr>
                <w:color w:val="000000"/>
                <w:sz w:val="22"/>
                <w:szCs w:val="22"/>
              </w:rPr>
              <w:t>Toàn bài trên giấy in; HS không cần tài khoản, thiết bị hay dịch vụ; phương án khi thiếu máy chiếu ở bảng II.</w:t>
            </w:r>
          </w:p>
        </w:tc>
      </w:tr>
      <w:tr w:rsidR="00C83736" w14:paraId="0C2F0B80" w14:textId="77777777">
        <w:trPr>
          <w:cantSplit/>
          <w:jc w:val="center"/>
        </w:trPr>
        <w:tc>
          <w:tcPr>
            <w:tcW w:w="680" w:type="dxa"/>
          </w:tcPr>
          <w:p w14:paraId="3FB2FD80" w14:textId="77777777" w:rsidR="00C83736" w:rsidRDefault="00A6036F">
            <w:pPr>
              <w:spacing w:after="0" w:line="240" w:lineRule="auto"/>
            </w:pPr>
            <w:r>
              <w:rPr>
                <w:color w:val="000000"/>
                <w:sz w:val="22"/>
                <w:szCs w:val="22"/>
              </w:rPr>
              <w:t>3</w:t>
            </w:r>
          </w:p>
        </w:tc>
        <w:tc>
          <w:tcPr>
            <w:tcW w:w="680" w:type="dxa"/>
          </w:tcPr>
          <w:p w14:paraId="50B3EBDE" w14:textId="77777777" w:rsidR="00C83736" w:rsidRDefault="00A6036F">
            <w:pPr>
              <w:spacing w:after="0" w:line="240" w:lineRule="auto"/>
              <w:jc w:val="center"/>
            </w:pPr>
            <w:r>
              <w:rPr>
                <w:color w:val="000000"/>
                <w:sz w:val="22"/>
                <w:szCs w:val="22"/>
              </w:rPr>
              <w:t>☑</w:t>
            </w:r>
          </w:p>
        </w:tc>
        <w:tc>
          <w:tcPr>
            <w:tcW w:w="907" w:type="dxa"/>
          </w:tcPr>
          <w:p w14:paraId="216C91B8" w14:textId="77777777" w:rsidR="00C83736" w:rsidRDefault="00A6036F">
            <w:pPr>
              <w:spacing w:after="0" w:line="240" w:lineRule="auto"/>
              <w:jc w:val="center"/>
            </w:pPr>
            <w:r>
              <w:rPr>
                <w:color w:val="000000"/>
                <w:sz w:val="22"/>
                <w:szCs w:val="22"/>
              </w:rPr>
              <w:t>□</w:t>
            </w:r>
          </w:p>
        </w:tc>
        <w:tc>
          <w:tcPr>
            <w:tcW w:w="6804" w:type="dxa"/>
          </w:tcPr>
          <w:p w14:paraId="5D1F132A" w14:textId="77777777" w:rsidR="00C83736" w:rsidRDefault="00A6036F">
            <w:pPr>
              <w:spacing w:after="0" w:line="240" w:lineRule="auto"/>
            </w:pPr>
            <w:r>
              <w:rPr>
                <w:color w:val="000000"/>
                <w:sz w:val="22"/>
                <w:szCs w:val="22"/>
              </w:rPr>
              <w:t>Mọi dữ liệu là giả lập: hồ sơ “Lộ Trình”, nhật kí (PL12.1.1), đơn, thư (PL12.1.3); tên trường, người, hệ thống là hư cấu.</w:t>
            </w:r>
          </w:p>
        </w:tc>
      </w:tr>
      <w:tr w:rsidR="00C83736" w14:paraId="00986CE7" w14:textId="77777777">
        <w:trPr>
          <w:cantSplit/>
          <w:jc w:val="center"/>
        </w:trPr>
        <w:tc>
          <w:tcPr>
            <w:tcW w:w="680" w:type="dxa"/>
          </w:tcPr>
          <w:p w14:paraId="03D8EDCB" w14:textId="77777777" w:rsidR="00C83736" w:rsidRDefault="00A6036F">
            <w:pPr>
              <w:spacing w:after="0" w:line="240" w:lineRule="auto"/>
            </w:pPr>
            <w:r>
              <w:rPr>
                <w:color w:val="000000"/>
                <w:sz w:val="22"/>
                <w:szCs w:val="22"/>
              </w:rPr>
              <w:t>4</w:t>
            </w:r>
          </w:p>
        </w:tc>
        <w:tc>
          <w:tcPr>
            <w:tcW w:w="680" w:type="dxa"/>
          </w:tcPr>
          <w:p w14:paraId="34273261" w14:textId="77777777" w:rsidR="00C83736" w:rsidRDefault="00A6036F">
            <w:pPr>
              <w:spacing w:after="0" w:line="240" w:lineRule="auto"/>
              <w:jc w:val="center"/>
            </w:pPr>
            <w:r>
              <w:rPr>
                <w:color w:val="000000"/>
                <w:sz w:val="22"/>
                <w:szCs w:val="22"/>
              </w:rPr>
              <w:t>☑</w:t>
            </w:r>
          </w:p>
        </w:tc>
        <w:tc>
          <w:tcPr>
            <w:tcW w:w="907" w:type="dxa"/>
          </w:tcPr>
          <w:p w14:paraId="5EC47E77" w14:textId="77777777" w:rsidR="00C83736" w:rsidRDefault="00A6036F">
            <w:pPr>
              <w:spacing w:after="0" w:line="240" w:lineRule="auto"/>
              <w:jc w:val="center"/>
            </w:pPr>
            <w:r>
              <w:rPr>
                <w:color w:val="000000"/>
                <w:sz w:val="22"/>
                <w:szCs w:val="22"/>
              </w:rPr>
              <w:t>□</w:t>
            </w:r>
          </w:p>
        </w:tc>
        <w:tc>
          <w:tcPr>
            <w:tcW w:w="6804" w:type="dxa"/>
          </w:tcPr>
          <w:p w14:paraId="33348328" w14:textId="77777777" w:rsidR="00C83736" w:rsidRDefault="00A6036F">
            <w:pPr>
              <w:spacing w:after="0" w:line="240" w:lineRule="auto"/>
            </w:pPr>
            <w:r>
              <w:rPr>
                <w:color w:val="000000"/>
                <w:sz w:val="22"/>
                <w:szCs w:val="22"/>
              </w:rPr>
              <w:t>HS đối chiếu đầu ra giả lập của “Lộ Trình” (dự đoán 6,4, nhóm Củng cố) với hai bài kiểm tra 8 điểm và nhật kí ở Hoạt động 2.3; khớp tiêu chí “Kiểm chứng và tư duy phản biện” của rubric.</w:t>
            </w:r>
          </w:p>
        </w:tc>
      </w:tr>
      <w:tr w:rsidR="00C83736" w14:paraId="2F03E734" w14:textId="77777777">
        <w:trPr>
          <w:cantSplit/>
          <w:jc w:val="center"/>
        </w:trPr>
        <w:tc>
          <w:tcPr>
            <w:tcW w:w="680" w:type="dxa"/>
          </w:tcPr>
          <w:p w14:paraId="72968573" w14:textId="77777777" w:rsidR="00C83736" w:rsidRDefault="00A6036F">
            <w:pPr>
              <w:spacing w:after="0" w:line="240" w:lineRule="auto"/>
            </w:pPr>
            <w:r>
              <w:rPr>
                <w:color w:val="000000"/>
                <w:sz w:val="22"/>
                <w:szCs w:val="22"/>
              </w:rPr>
              <w:t>5</w:t>
            </w:r>
          </w:p>
        </w:tc>
        <w:tc>
          <w:tcPr>
            <w:tcW w:w="680" w:type="dxa"/>
          </w:tcPr>
          <w:p w14:paraId="138A7B13" w14:textId="77777777" w:rsidR="00C83736" w:rsidRDefault="00A6036F">
            <w:pPr>
              <w:spacing w:after="0" w:line="240" w:lineRule="auto"/>
              <w:jc w:val="center"/>
            </w:pPr>
            <w:r>
              <w:rPr>
                <w:color w:val="000000"/>
                <w:sz w:val="22"/>
                <w:szCs w:val="22"/>
              </w:rPr>
              <w:t>☑</w:t>
            </w:r>
          </w:p>
        </w:tc>
        <w:tc>
          <w:tcPr>
            <w:tcW w:w="907" w:type="dxa"/>
          </w:tcPr>
          <w:p w14:paraId="42A0554E" w14:textId="77777777" w:rsidR="00C83736" w:rsidRDefault="00A6036F">
            <w:pPr>
              <w:spacing w:after="0" w:line="240" w:lineRule="auto"/>
              <w:jc w:val="center"/>
            </w:pPr>
            <w:r>
              <w:rPr>
                <w:color w:val="000000"/>
                <w:sz w:val="22"/>
                <w:szCs w:val="22"/>
              </w:rPr>
              <w:t>□</w:t>
            </w:r>
          </w:p>
        </w:tc>
        <w:tc>
          <w:tcPr>
            <w:tcW w:w="6804" w:type="dxa"/>
          </w:tcPr>
          <w:p w14:paraId="1BF55D2A" w14:textId="77777777" w:rsidR="00C83736" w:rsidRDefault="00A6036F">
            <w:pPr>
              <w:spacing w:after="0" w:line="240" w:lineRule="auto"/>
            </w:pPr>
            <w:r>
              <w:rPr>
                <w:color w:val="000000"/>
                <w:sz w:val="22"/>
                <w:szCs w:val="22"/>
              </w:rPr>
              <w:t>Băng vòng đời với hàng điểm kiểm soát, trách nhiệm, quyền phản đối và ô phương án dừng (Hoạt động 2.1); bảng 5 bước với cột “Ai quyết định ở bước này” (Hoạt động 2.2); bảng kiểm tra giải trình (Hoạt động 2.3, 3, 4).</w:t>
            </w:r>
          </w:p>
        </w:tc>
      </w:tr>
      <w:tr w:rsidR="00C83736" w14:paraId="7017B2C1" w14:textId="77777777">
        <w:trPr>
          <w:cantSplit/>
          <w:jc w:val="center"/>
        </w:trPr>
        <w:tc>
          <w:tcPr>
            <w:tcW w:w="680" w:type="dxa"/>
          </w:tcPr>
          <w:p w14:paraId="43C992A7" w14:textId="77777777" w:rsidR="00C83736" w:rsidRDefault="00A6036F">
            <w:pPr>
              <w:spacing w:after="0" w:line="240" w:lineRule="auto"/>
            </w:pPr>
            <w:r>
              <w:rPr>
                <w:color w:val="000000"/>
                <w:sz w:val="22"/>
                <w:szCs w:val="22"/>
              </w:rPr>
              <w:t>6</w:t>
            </w:r>
          </w:p>
        </w:tc>
        <w:tc>
          <w:tcPr>
            <w:tcW w:w="680" w:type="dxa"/>
          </w:tcPr>
          <w:p w14:paraId="270BE590" w14:textId="77777777" w:rsidR="00C83736" w:rsidRDefault="00A6036F">
            <w:pPr>
              <w:spacing w:after="0" w:line="240" w:lineRule="auto"/>
              <w:jc w:val="center"/>
            </w:pPr>
            <w:r>
              <w:rPr>
                <w:color w:val="000000"/>
                <w:sz w:val="22"/>
                <w:szCs w:val="22"/>
              </w:rPr>
              <w:t>☑</w:t>
            </w:r>
          </w:p>
        </w:tc>
        <w:tc>
          <w:tcPr>
            <w:tcW w:w="907" w:type="dxa"/>
          </w:tcPr>
          <w:p w14:paraId="0E729770" w14:textId="77777777" w:rsidR="00C83736" w:rsidRDefault="00A6036F">
            <w:pPr>
              <w:spacing w:after="0" w:line="240" w:lineRule="auto"/>
              <w:jc w:val="center"/>
            </w:pPr>
            <w:r>
              <w:rPr>
                <w:color w:val="000000"/>
                <w:sz w:val="22"/>
                <w:szCs w:val="22"/>
              </w:rPr>
              <w:t>□</w:t>
            </w:r>
          </w:p>
        </w:tc>
        <w:tc>
          <w:tcPr>
            <w:tcW w:w="6804" w:type="dxa"/>
          </w:tcPr>
          <w:p w14:paraId="5D285A29" w14:textId="77777777" w:rsidR="00C83736" w:rsidRDefault="00A6036F">
            <w:pPr>
              <w:spacing w:after="0" w:line="240" w:lineRule="auto"/>
            </w:pPr>
            <w:r>
              <w:rPr>
                <w:color w:val="000000"/>
                <w:sz w:val="22"/>
                <w:szCs w:val="22"/>
              </w:rPr>
              <w:t>Phiếu học tập 12.1.1 có dòng “Sản phẩm này không sử dụng công cụ AI” (Hoạt động 4); cách khai báo khi GV cho dùng AI ở nhà ở mục e Hoạt động 4.</w:t>
            </w:r>
          </w:p>
        </w:tc>
      </w:tr>
      <w:tr w:rsidR="00C83736" w14:paraId="0AF201BB" w14:textId="77777777">
        <w:trPr>
          <w:cantSplit/>
          <w:jc w:val="center"/>
        </w:trPr>
        <w:tc>
          <w:tcPr>
            <w:tcW w:w="680" w:type="dxa"/>
          </w:tcPr>
          <w:p w14:paraId="58318A7A" w14:textId="77777777" w:rsidR="00C83736" w:rsidRDefault="00A6036F">
            <w:pPr>
              <w:spacing w:after="0" w:line="240" w:lineRule="auto"/>
            </w:pPr>
            <w:r>
              <w:rPr>
                <w:color w:val="000000"/>
                <w:sz w:val="22"/>
                <w:szCs w:val="22"/>
              </w:rPr>
              <w:t>7</w:t>
            </w:r>
          </w:p>
        </w:tc>
        <w:tc>
          <w:tcPr>
            <w:tcW w:w="680" w:type="dxa"/>
          </w:tcPr>
          <w:p w14:paraId="7F9A479A" w14:textId="77777777" w:rsidR="00C83736" w:rsidRDefault="00A6036F">
            <w:pPr>
              <w:spacing w:after="0" w:line="240" w:lineRule="auto"/>
              <w:jc w:val="center"/>
            </w:pPr>
            <w:r>
              <w:rPr>
                <w:color w:val="000000"/>
                <w:sz w:val="22"/>
                <w:szCs w:val="22"/>
              </w:rPr>
              <w:t>□</w:t>
            </w:r>
          </w:p>
        </w:tc>
        <w:tc>
          <w:tcPr>
            <w:tcW w:w="907" w:type="dxa"/>
          </w:tcPr>
          <w:p w14:paraId="5CB9E49E" w14:textId="77777777" w:rsidR="00C83736" w:rsidRDefault="00A6036F">
            <w:pPr>
              <w:spacing w:after="0" w:line="240" w:lineRule="auto"/>
              <w:jc w:val="center"/>
            </w:pPr>
            <w:r>
              <w:rPr>
                <w:color w:val="000000"/>
                <w:sz w:val="22"/>
                <w:szCs w:val="22"/>
              </w:rPr>
              <w:t>☑</w:t>
            </w:r>
          </w:p>
        </w:tc>
        <w:tc>
          <w:tcPr>
            <w:tcW w:w="6804" w:type="dxa"/>
          </w:tcPr>
          <w:p w14:paraId="62845D09" w14:textId="77777777" w:rsidR="00C83736" w:rsidRDefault="00A6036F">
            <w:pPr>
              <w:spacing w:after="0" w:line="240" w:lineRule="auto"/>
            </w:pPr>
            <w:r>
              <w:rPr>
                <w:color w:val="000000"/>
                <w:sz w:val="22"/>
                <w:szCs w:val="22"/>
              </w:rPr>
              <w:t>Không dùng công cụ trong giờ; mọi học liệu có bản in. Quy trình mẫu xử lí sự cố trong lớp ở PL12.1.5, mục 6.</w:t>
            </w:r>
          </w:p>
        </w:tc>
      </w:tr>
    </w:tbl>
    <w:p w14:paraId="01392626" w14:textId="77777777" w:rsidR="00C83736" w:rsidRDefault="00C83736">
      <w:pPr>
        <w:spacing w:after="0" w:line="276" w:lineRule="auto"/>
        <w:jc w:val="both"/>
      </w:pPr>
    </w:p>
    <w:p w14:paraId="087930A9" w14:textId="77777777" w:rsidR="00C83736" w:rsidRDefault="00A6036F">
      <w:pPr>
        <w:keepNext/>
        <w:spacing w:before="80" w:after="60" w:line="264" w:lineRule="auto"/>
        <w:ind w:firstLine="567"/>
        <w:jc w:val="both"/>
      </w:pPr>
      <w:r>
        <w:rPr>
          <w:b/>
          <w:bCs/>
          <w:color w:val="000000"/>
        </w:rPr>
        <w:t>PL12.1.8. Lưu ý về đánh giá của bài</w:t>
      </w:r>
    </w:p>
    <w:p w14:paraId="2C4C875B" w14:textId="77777777" w:rsidR="00C83736" w:rsidRDefault="00A6036F">
      <w:pPr>
        <w:keepNext/>
        <w:spacing w:after="60" w:line="264" w:lineRule="auto"/>
        <w:ind w:firstLine="567"/>
        <w:jc w:val="both"/>
      </w:pPr>
      <w:r>
        <w:rPr>
          <w:b/>
          <w:bCs/>
          <w:color w:val="000000"/>
        </w:rPr>
        <w:t>- Ba nguyên tắc chung (trọng tâm đánh giá, đóng góp của từng HS, công bằng trong tiếp cận) và căn cứ Công văn số 5588/BGDĐT-GDPT ngày 19/8/2026: xem Hướng dẫn chung của bộ kế hoạch bài dạy, mục I.</w:t>
      </w:r>
    </w:p>
    <w:p w14:paraId="0EF189BD" w14:textId="77777777" w:rsidR="00C83736" w:rsidRDefault="00A6036F">
      <w:pPr>
        <w:spacing w:after="60" w:line="264" w:lineRule="auto"/>
        <w:ind w:firstLine="567"/>
        <w:jc w:val="both"/>
      </w:pPr>
      <w:r>
        <w:rPr>
          <w:color w:val="000000"/>
        </w:rPr>
        <w:t>- Hướng dẫn và khai báo. Phần lớn nhiệm vụ của HS thực hiện trên giấy. Nếu HS có dùng công cụ AI ở nhà để tìm hiểu sản phẩm, HS khai báo năm ý: công cụ đã dùng; mục đích dùng; việc đã nhờ công cụ làm; phần HS tự làm; cách HS kiểm chứng kết quả.</w:t>
      </w:r>
    </w:p>
    <w:p w14:paraId="633DC10E" w14:textId="77777777" w:rsidR="00C83736" w:rsidRDefault="00C83736">
      <w:pPr>
        <w:spacing w:after="0" w:line="276" w:lineRule="auto"/>
        <w:jc w:val="both"/>
      </w:pPr>
    </w:p>
    <w:p w14:paraId="532430C8" w14:textId="77777777" w:rsidR="00C83736" w:rsidRDefault="00A6036F">
      <w:pPr>
        <w:spacing w:after="60" w:line="264" w:lineRule="auto"/>
        <w:ind w:firstLine="567"/>
        <w:jc w:val="both"/>
      </w:pPr>
      <w:r>
        <w:rPr>
          <w:color w:val="000000"/>
        </w:rPr>
        <w:t>Đánh giá quá trình là chủ đạo, ghi nhận bằng nhận xét và mức độ đáp ứng YCCĐ, không quy đổi thành điểm số. Bài chỉ kết luận mức với ba YCCĐ được giao; mỗi YCCĐ có một minh chứng cá nhân chính, GV đọc cùng minh chứng cá nhân bổ sung và quan sát. Sản phẩm nhóm (băng, Phiếu học tập 12.1.2, 3) và thư của cặp chỉ dùng để phản hồi quá trình, không thay minh chứng cá nhân; kết quả Hoạt động 1 không dùng để kết luận. Chỉ báo trong phụ lục Sản phẩm và gợi ý đáp án của các hoạt động là chỉ báo của KHBD, không phải YC</w:t>
      </w:r>
      <w:r>
        <w:rPr>
          <w:color w:val="000000"/>
        </w:rPr>
        <w:t>CĐ. Phiếu học tập là khung hỗ trợ tư duy, GV đọc cả phiếu theo chất lượng lập luận và bằng chứng, không đếm số ý. Mỗi tiết GV quan sát kĩ 1–2 nhóm bằng bảng quan sát; kết quả đọc minh chứng cá nhân chính của từng HS ghi vào bảng theo dõi toàn lớp (PL12.1.5, mục 2).</w:t>
      </w:r>
    </w:p>
    <w:p w14:paraId="2E704006" w14:textId="77777777" w:rsidR="00C83736" w:rsidRDefault="00A6036F">
      <w:pPr>
        <w:spacing w:after="0" w:line="240" w:lineRule="auto"/>
        <w:ind w:firstLine="567"/>
        <w:jc w:val="both"/>
      </w:pPr>
      <w:r>
        <w:rPr>
          <w:b/>
          <w:color w:val="000000"/>
          <w:sz w:val="22"/>
          <w:szCs w:val="22"/>
        </w:rPr>
        <w:t>PL12.1.9. Sản phẩm và gợi ý đáp án theo hoạt động</w:t>
      </w:r>
    </w:p>
    <w:p w14:paraId="2354F814" w14:textId="77777777" w:rsidR="00C83736" w:rsidRDefault="00A6036F">
      <w:pPr>
        <w:spacing w:after="0" w:line="240" w:lineRule="auto"/>
        <w:ind w:firstLine="567"/>
        <w:jc w:val="both"/>
      </w:pPr>
      <w:r>
        <w:rPr>
          <w:b/>
          <w:color w:val="000000"/>
          <w:sz w:val="22"/>
          <w:szCs w:val="22"/>
        </w:rPr>
        <w:t>Hoạt động 1. Mở đầu: Mẹ Ngân sẽ hỏi gì? (6 phút)</w:t>
      </w:r>
    </w:p>
    <w:p w14:paraId="0DBDDF33" w14:textId="77777777" w:rsidR="00C83736" w:rsidRDefault="00A6036F">
      <w:pPr>
        <w:spacing w:after="0" w:line="240" w:lineRule="auto"/>
        <w:ind w:firstLine="567"/>
        <w:jc w:val="both"/>
      </w:pPr>
      <w:r>
        <w:rPr>
          <w:color w:val="000000"/>
          <w:sz w:val="22"/>
          <w:szCs w:val="22"/>
        </w:rPr>
        <w:t>- (1): mỗi cặp một câu hỏi trên giấy nhớ, ví dụ “Vì sao con tôi bị xếp nhóm Củng cố?”, “Ai quyết định, ai chịu trách nhiệm?”, “Có xem lại, đổi nhóm được không? Bao giờ?”, “Máy có sai không?”. Câu hỏi có liên quan đều được nhận.</w:t>
      </w:r>
    </w:p>
    <w:p w14:paraId="48286964" w14:textId="77777777" w:rsidR="00C83736" w:rsidRDefault="00A6036F">
      <w:pPr>
        <w:spacing w:after="0" w:line="240" w:lineRule="auto"/>
        <w:ind w:firstLine="567"/>
        <w:jc w:val="both"/>
      </w:pPr>
      <w:r>
        <w:rPr>
          <w:color w:val="000000"/>
          <w:sz w:val="22"/>
          <w:szCs w:val="22"/>
        </w:rPr>
        <w:t>- (2): lớp thường ra ba cụm “Vì sao?”, “Ai quyết định, ai chịu trách nhiệm?”, “Có xem lại, sửa được không?”; lớp đặt tên cụm khác vẫn được. Câu hỏi kiểu “Máy có sai không?” giữ trên bảng, sẽ nối với bước xem xét lại.</w:t>
      </w:r>
    </w:p>
    <w:p w14:paraId="515FEE34" w14:textId="77777777" w:rsidR="00C83736" w:rsidRDefault="00A6036F">
      <w:pPr>
        <w:spacing w:after="0" w:line="240" w:lineRule="auto"/>
        <w:ind w:firstLine="567"/>
        <w:jc w:val="both"/>
      </w:pPr>
      <w:r>
        <w:rPr>
          <w:color w:val="000000"/>
          <w:sz w:val="22"/>
          <w:szCs w:val="22"/>
        </w:rPr>
        <w:t>- Câu hỏi lớn của bài, GV ghi lên bảng: “Khi một hệ thống AI tham gia quyết định về em, ai có quyền dừng nó và ai phải trả lời em?” Kết quả Hoạt động 1 không dùng để kết luận mức độ đáp ứng YCCĐ.</w:t>
      </w:r>
    </w:p>
    <w:p w14:paraId="684228AA" w14:textId="77777777" w:rsidR="00C83736" w:rsidRDefault="00A6036F">
      <w:pPr>
        <w:spacing w:after="0" w:line="240" w:lineRule="auto"/>
        <w:ind w:firstLine="567"/>
        <w:jc w:val="both"/>
      </w:pPr>
      <w:r>
        <w:rPr>
          <w:b/>
          <w:color w:val="000000"/>
          <w:sz w:val="22"/>
          <w:szCs w:val="22"/>
        </w:rPr>
        <w:t>Hoạt động 2.1. Hình thành kiến thức: Thám tử vòng đời “Lộ Trình” (22 phút)</w:t>
      </w:r>
    </w:p>
    <w:p w14:paraId="4D1EF18D" w14:textId="77777777" w:rsidR="00C83736" w:rsidRDefault="00A6036F">
      <w:pPr>
        <w:spacing w:after="0" w:line="240" w:lineRule="auto"/>
        <w:ind w:firstLine="567"/>
        <w:jc w:val="both"/>
      </w:pPr>
      <w:r>
        <w:rPr>
          <w:color w:val="000000"/>
          <w:sz w:val="22"/>
          <w:szCs w:val="22"/>
        </w:rPr>
        <w:t>- (1): Xác định vấn đề → Chuẩn bị dữ liệu → Thiết kế → Thử nghiệm → Triển khai → Giám sát → Xử lí sự cố → Kết thúc sử dụng (8 giai đoạn theo thứ tự của phụ lục thuật ngữ; không thêm “bảo trì”, “mua bán”).</w:t>
      </w:r>
    </w:p>
    <w:p w14:paraId="3725885D" w14:textId="77777777" w:rsidR="00C83736" w:rsidRDefault="00A6036F">
      <w:pPr>
        <w:spacing w:after="0" w:line="240" w:lineRule="auto"/>
        <w:ind w:firstLine="567"/>
        <w:jc w:val="both"/>
      </w:pPr>
      <w:r>
        <w:rPr>
          <w:color w:val="000000"/>
          <w:sz w:val="22"/>
          <w:szCs w:val="22"/>
        </w:rPr>
        <w:t xml:space="preserve">- (2), (3), (4) (số thẻ trong ngoặc là số dùng cho đáp án, thẻ in cho HS mang chữ cái): Xác định vấn đề, thẻ G (1) và thẻ E (10, thẻ bẫy): Hội đồng sư phạm, Hiệu trưởng có quyền dừng; Phó Hiệu trưởng chuyên môn được giao phụ trách chịu trách nhiệm; không có lỗ hổng. Chuẩn bị dữ liệu, thẻ P (2): Phó Hiệu trưởng kí bàn giao; thẻ K (3): không ai trong trường được hỏi, duyệt cách tự điền điểm cho ô trống, trách nhiệm bỏ trống, </w:t>
      </w:r>
      <w:r>
        <w:rPr>
          <w:b/>
          <w:bCs/>
          <w:color w:val="000000"/>
          <w:sz w:val="22"/>
          <w:szCs w:val="22"/>
        </w:rPr>
        <w:t>lỗ hổng</w:t>
      </w:r>
      <w:r>
        <w:rPr>
          <w:color w:val="000000"/>
          <w:sz w:val="22"/>
          <w:szCs w:val="22"/>
        </w:rPr>
        <w:t xml:space="preserve">. Thiết kế, thẻ S (4): Phó Hiệu trưởng duyệt, các tổ chuyên môn góp ý ngưỡng; công ty (nhà phát triển) chịu trách nhiệm phần kĩ thuật, Phó Hiệu trưởng chịu trách nhiệm việc duyệt. Thử nghiệm, thẻ M (5): tổ trưởng Toán có quyền yêu cầu sửa; tổ trưởng Toán, công ty chịu trách nhiệm. Triển khai, thẻ H (7): không ai xem trước khi kết quả lên sổ liên lạc; trách nhiệm ở bước duyệt bỏ trống, </w:t>
      </w:r>
      <w:r>
        <w:rPr>
          <w:b/>
          <w:bCs/>
          <w:color w:val="000000"/>
          <w:sz w:val="22"/>
          <w:szCs w:val="22"/>
        </w:rPr>
        <w:t>lỗ hổng</w:t>
      </w:r>
      <w:r>
        <w:rPr>
          <w:color w:val="000000"/>
          <w:sz w:val="22"/>
          <w:szCs w:val="22"/>
        </w:rPr>
        <w:t xml:space="preserve">. Giám sát, thẻ N (6): Phó Hiệu trưởng nhận thống kê và chịu trách nhiệm, nhưng không ai đối chiếu với kết quả học tập trên lớp, giám sát không thực chất; xếp là lỗ hổng hay không đều được nếu nêu lí do. Xử lí sự cố, thẻ L (8): không ai trong trường được giao quyền chuyển nhóm khi có phản ánh; trách nhiệm bỏ trống, </w:t>
      </w:r>
      <w:r>
        <w:rPr>
          <w:b/>
          <w:bCs/>
          <w:color w:val="000000"/>
          <w:sz w:val="22"/>
          <w:szCs w:val="22"/>
        </w:rPr>
        <w:t>lỗ hổng</w:t>
      </w:r>
      <w:r>
        <w:rPr>
          <w:color w:val="000000"/>
          <w:sz w:val="22"/>
          <w:szCs w:val="22"/>
        </w:rPr>
        <w:t xml:space="preserve">. Kết thúc sử dụng, thẻ Q (9): không ai được ghi quyền quyết định ngừng dùng, xoá dữ liệu; trách nhiệm bỏ trống, </w:t>
      </w:r>
      <w:r>
        <w:rPr>
          <w:b/>
          <w:bCs/>
          <w:color w:val="000000"/>
          <w:sz w:val="22"/>
          <w:szCs w:val="22"/>
        </w:rPr>
        <w:t>lỗ hổng</w:t>
      </w:r>
      <w:r>
        <w:rPr>
          <w:color w:val="000000"/>
          <w:sz w:val="22"/>
          <w:szCs w:val="22"/>
        </w:rPr>
        <w:t>.</w:t>
      </w:r>
    </w:p>
    <w:p w14:paraId="35ED1EF8" w14:textId="77777777" w:rsidR="00C83736" w:rsidRDefault="00A6036F">
      <w:pPr>
        <w:spacing w:after="0" w:line="240" w:lineRule="auto"/>
        <w:ind w:firstLine="567"/>
        <w:jc w:val="both"/>
      </w:pPr>
      <w:r>
        <w:rPr>
          <w:color w:val="000000"/>
          <w:sz w:val="22"/>
          <w:szCs w:val="22"/>
        </w:rPr>
        <w:t>- Hàng “Người bị ảnh hưởng phản đối, đề nghị xem lại ở đâu?”: hồ sơ chỉ có một kênh là cha mẹ phản ánh qua văn phòng (thẻ L), nhưng đơn bị chuyển cho công ty và trong trường không ai được giao xem lại, nên kênh này chưa thực chất; thẻ P chỉ là thông báo trong họp cha mẹ, không hỏi ý kiến; các giai đoạn khác không có kênh nào. Nhóm ghi “chưa có” ở các ô đó là đúng. Ô “Phương án dừng”, ví dụ: tạm dừng gửi kết quả tự động, tổ chuyên môn xếp nhóm bằng tay như các năm trước (thẻ G) hoặc giữ nhóm cũ và GV đề nghị</w:t>
      </w:r>
      <w:r>
        <w:rPr>
          <w:color w:val="000000"/>
          <w:sz w:val="22"/>
          <w:szCs w:val="22"/>
        </w:rPr>
        <w:t xml:space="preserve"> chuyển nhóm; phương án khả thi, có người chịu trách nhiệm đều được nhận.</w:t>
      </w:r>
    </w:p>
    <w:p w14:paraId="64C9D8FF" w14:textId="77777777" w:rsidR="00C83736" w:rsidRDefault="00A6036F">
      <w:pPr>
        <w:spacing w:after="0" w:line="240" w:lineRule="auto"/>
        <w:ind w:firstLine="567"/>
        <w:jc w:val="both"/>
      </w:pPr>
      <w:r>
        <w:rPr>
          <w:color w:val="000000"/>
          <w:sz w:val="22"/>
          <w:szCs w:val="22"/>
        </w:rPr>
        <w:t>- Không ghi GV chủ nhiệm, HS, cha mẹ vào hàng “Ai chịu trách nhiệm?” ở thẻ H, L: họ không có quyền dừng, sửa kết quả, nên trách nhiệm thuộc về người, tổ chức có quyền quyết định ở giai đoạn đó.</w:t>
      </w:r>
    </w:p>
    <w:p w14:paraId="2E96A4BA" w14:textId="77777777" w:rsidR="00C83736" w:rsidRDefault="00A6036F">
      <w:pPr>
        <w:spacing w:after="0" w:line="240" w:lineRule="auto"/>
        <w:ind w:firstLine="567"/>
        <w:jc w:val="both"/>
      </w:pPr>
      <w:r>
        <w:rPr>
          <w:color w:val="000000"/>
          <w:sz w:val="22"/>
          <w:szCs w:val="22"/>
        </w:rPr>
        <w:t>- Chỉ báo của KHBD cho phản hồi quá trình (băng là sản phẩm nhóm, không kết luận mức): thứ tự 8 giai đoạn đúng; chữ cái thẻ sự việc ghi đúng giai đoạn hoặc có lí do cho cách xếp khác (thẻ E ở Xác định vấn đề hoặc Triển khai; thẻ K ở Chuẩn bị dữ liệu hoặc Thiết kế); các lỗ hổng cài sẵn (thẻ K, H, L, Q) được nhận ra; hàng trách nhiệm ghi chức danh hoặc vai cụ thể, không ghi “AI”, “hệ thống”, “nhà trường” chung chung.</w:t>
      </w:r>
    </w:p>
    <w:p w14:paraId="643A313C" w14:textId="77777777" w:rsidR="00C83736" w:rsidRDefault="00A6036F">
      <w:pPr>
        <w:spacing w:after="0" w:line="240" w:lineRule="auto"/>
        <w:ind w:firstLine="567"/>
        <w:jc w:val="both"/>
      </w:pPr>
      <w:r>
        <w:rPr>
          <w:color w:val="000000"/>
          <w:sz w:val="22"/>
          <w:szCs w:val="22"/>
        </w:rPr>
        <w:t>- Thẻ P (bàn giao bảng điểm sau khi chỉ thông báo trong họp cha mẹ) và thẻ Q (công ty giữ toàn bộ dữ liệu điểm để cải tiến sản phẩm): HS đánh dấu đỏ hay ghi chú vì băn khoăn về sự đồng ý của HS, cha mẹ và việc bảo vệ dữ liệu cá nhân thì GV ghi nhận đây là vấn đề chính đáng, nằm ngoài trục của bài (quyền dừng, sửa và trách nhiệm), không kết luận pháp lí; thẻ P vẫn không tính là lỗ hổng cài sẵn, thẻ Q vẫn là lỗ hổng vì không ai được ghi quyền quyết định ngừng dùng, xoá dữ liệu.</w:t>
      </w:r>
    </w:p>
    <w:p w14:paraId="277FB772" w14:textId="77777777" w:rsidR="00C83736" w:rsidRDefault="00A6036F">
      <w:pPr>
        <w:spacing w:after="0" w:line="240" w:lineRule="auto"/>
        <w:ind w:firstLine="567"/>
        <w:jc w:val="both"/>
      </w:pPr>
      <w:r>
        <w:rPr>
          <w:color w:val="000000"/>
          <w:sz w:val="22"/>
          <w:szCs w:val="22"/>
        </w:rPr>
        <w:t>- (5), mẫu: “Giai đoạn Chuẩn bị dữ liệu, vì không ai trong trường duyệt cách tự điền điểm cho bạn chuyển đến, nên dữ liệu sai mà không ai biết, đề xuất: tổ trưởng chuyên môn có quyền duyệt cách xử lí ô trống trước khi chạy dự đoán.” Ô đạt yêu cầu khi gọi đúng giai đoạn, nêu được vì sao là lỗ hổng và đề xuất người (chức danh) với quyền cụ thể (duyệt, dừng, sửa, xoá).</w:t>
      </w:r>
    </w:p>
    <w:p w14:paraId="69AD526C" w14:textId="77777777" w:rsidR="00C83736" w:rsidRDefault="00A6036F">
      <w:pPr>
        <w:spacing w:after="0" w:line="240" w:lineRule="auto"/>
        <w:ind w:firstLine="567"/>
        <w:jc w:val="both"/>
      </w:pPr>
      <w:r>
        <w:rPr>
          <w:color w:val="000000"/>
          <w:sz w:val="22"/>
          <w:szCs w:val="22"/>
        </w:rPr>
        <w:t>- Tên vai theo Điều 3 Luật Trí tuệ nhân tạo (cách đọc hợp lí, chưa có văn bản khẳng định nhà trường là bên triển khai): công ty là nhà phát triển, nhà cung cấp; nhà trường là bên triển khai; GV dùng kết quả là người sử dụng; HS, cha mẹ là người bị ảnh hưởng. Một chủ thể có thể làm nhiều vai. Hàng trách nhiệm vẫn phải ghi chức danh cụ thể trong nhà trường. Cách nối tên vai với ba việc sử dụng, vận hành, tuỳ chỉnh ở PL12.1.5, mục 8.</w:t>
      </w:r>
    </w:p>
    <w:p w14:paraId="393FFA69" w14:textId="77777777" w:rsidR="00C83736" w:rsidRDefault="00A6036F">
      <w:pPr>
        <w:spacing w:after="0" w:line="240" w:lineRule="auto"/>
        <w:ind w:firstLine="567"/>
        <w:jc w:val="both"/>
      </w:pPr>
      <w:r>
        <w:rPr>
          <w:color w:val="000000"/>
          <w:sz w:val="22"/>
          <w:szCs w:val="22"/>
        </w:rPr>
        <w:t>- Căn cứ GV đọc khi chốt, Luật Trí tuệ nhân tạo số 134/2025/QH15, Điều 4 khoản 2 (cùng nội dung trích đoạn TN1 mà HS dùng ở Hoạt động 2.3): “Trí tuệ nhân tạo phục vụ con người, không thay thế thẩm quyền và trách nhiệm của con người. Bảo đảm duy trì sự kiểm soát và khả năng can thiệp của con người đối với mọi quyết định và hành vi của hệ thống trí tuệ nhân tạo; an toàn hệ thống, an ninh dữ liệu và bảo mật thông tin; khả năng kiểm tra và giám sát quá trình phát triển và vận hành hệ thống trí tuệ nhân tạo.” Đâ</w:t>
      </w:r>
      <w:r>
        <w:rPr>
          <w:color w:val="000000"/>
          <w:sz w:val="22"/>
          <w:szCs w:val="22"/>
        </w:rPr>
        <w:t>y là nguyên tắc cơ bản của Luật.</w:t>
      </w:r>
    </w:p>
    <w:p w14:paraId="66766DAD" w14:textId="77777777" w:rsidR="00C83736" w:rsidRDefault="00A6036F">
      <w:pPr>
        <w:spacing w:after="0" w:line="240" w:lineRule="auto"/>
        <w:ind w:firstLine="567"/>
        <w:jc w:val="both"/>
      </w:pPr>
      <w:r>
        <w:rPr>
          <w:b/>
          <w:color w:val="000000"/>
          <w:sz w:val="22"/>
          <w:szCs w:val="22"/>
        </w:rPr>
        <w:t>Hoạt động 2.2. Hình thành kiến thức: AI gợi ý hay AI quyết định? (17 phút)</w:t>
      </w:r>
    </w:p>
    <w:p w14:paraId="685A7663" w14:textId="77777777" w:rsidR="00C83736" w:rsidRDefault="00A6036F">
      <w:pPr>
        <w:spacing w:after="0" w:line="240" w:lineRule="auto"/>
        <w:ind w:firstLine="567"/>
        <w:jc w:val="both"/>
      </w:pPr>
      <w:r>
        <w:rPr>
          <w:color w:val="000000"/>
          <w:sz w:val="22"/>
          <w:szCs w:val="22"/>
        </w:rPr>
        <w:t>- (1), (2), thẻ quyết định A (hiện trạng theo hồ sơ, rồi điều cần có): Bước 1: AI tổng hợp điểm; hiện không ai trong trường kiểm tra dữ liệu có thiếu ai không (thẻ sự việc K), cần người duyệt cách xử lí ô trống. Bước 2: AI dự đoán điểm, đề xuất nhóm; cần GV bổ sung nhận xét trên lớp. Bước 3: AI so với ngưỡng; hiện không ai đối chiếu với kết quả học tập trên lớp (thẻ sự việc N), cần tổ Toán so với bài kiểm tra gần nhất. Bước 4: Hiện nay AI tự quyết định (kết quả gửi thẳng); cần tổ trưởng chuyên môn duyệt, có</w:t>
      </w:r>
      <w:r>
        <w:rPr>
          <w:color w:val="000000"/>
          <w:sz w:val="22"/>
          <w:szCs w:val="22"/>
        </w:rPr>
        <w:t xml:space="preserve"> quyền đổ</w:t>
      </w:r>
      <w:r>
        <w:rPr>
          <w:color w:val="000000"/>
          <w:sz w:val="22"/>
          <w:szCs w:val="22"/>
        </w:rPr>
        <w:t>i. Bước 5: GV dạy và theo dõi; hiện chưa ai được giao quyền chuyển nhóm khi có phản ánh (thẻ sự việc L), cần tổ trưởng xem xét lại khi có đề nghị.</w:t>
      </w:r>
    </w:p>
    <w:p w14:paraId="717CAD6C" w14:textId="77777777" w:rsidR="00C83736" w:rsidRDefault="00A6036F">
      <w:pPr>
        <w:spacing w:after="0" w:line="240" w:lineRule="auto"/>
        <w:ind w:firstLine="567"/>
        <w:jc w:val="both"/>
      </w:pPr>
      <w:r>
        <w:rPr>
          <w:color w:val="000000"/>
          <w:sz w:val="22"/>
          <w:szCs w:val="22"/>
        </w:rPr>
        <w:t>- Thẻ D: AI phát hiện video bị cho là vi phạm (bước 1–3); AI gỡ tự động và khoá tài khoản sau ba lần (bước 4: AI tự quyết định); người kiểm duyệt xem lại khi chủ tài khoản bấm “Khiếu nại” (bước 5). Việc để AI tự gỡ là quyết định của công ty vận hành ứng dụng (con người); khoá tài khoản 7 ngày là ảnh hưởng lớn hơn gỡ một video, nên nhóm có thể đề xuất người xem trước khi khoá.</w:t>
      </w:r>
    </w:p>
    <w:p w14:paraId="5715F2EE" w14:textId="77777777" w:rsidR="00C83736" w:rsidRDefault="00A6036F">
      <w:pPr>
        <w:spacing w:after="0" w:line="240" w:lineRule="auto"/>
        <w:ind w:firstLine="567"/>
        <w:jc w:val="both"/>
      </w:pPr>
      <w:r>
        <w:rPr>
          <w:color w:val="000000"/>
          <w:sz w:val="22"/>
          <w:szCs w:val="22"/>
        </w:rPr>
        <w:t>- Chỉ báo của KHBD cho phản hồi quá trình (bảng là sản phẩm nhóm): mỗi dòng nêu được AI làm gì, con người làm gì, có dẫn chi tiết của thẻ; chỉ đúng ở bước 4 AI đang gợi ý hay tự quyết định.</w:t>
      </w:r>
    </w:p>
    <w:p w14:paraId="0015877B" w14:textId="77777777" w:rsidR="00C83736" w:rsidRDefault="00A6036F">
      <w:pPr>
        <w:spacing w:after="0" w:line="240" w:lineRule="auto"/>
        <w:ind w:firstLine="567"/>
        <w:jc w:val="both"/>
      </w:pPr>
      <w:r>
        <w:rPr>
          <w:color w:val="000000"/>
          <w:sz w:val="22"/>
          <w:szCs w:val="22"/>
        </w:rPr>
        <w:t>- (3): không có góc đúng, góc sai; chấp nhận góc nào có lí lẽ gắn với thẻ. Ý cần chốt: cho AI tự quyết định thì được tốc độ, tiết kiệm công; mất khả năng phát hiện, sửa sai trước khi kết quả có hiệu lực; câu hỏi then chốt là “ai định nghĩa thế nào là ca dễ” và “ca bị xếp là dễ mà sai thì ai thấy”. Điều kiện thường gặp ở góc “Đồng ý có điều kiện”: người bị ảnh hưởng được biết lí do; có người xem lại khi có đề nghị; con người kiểm tra ngẫu nhiên một phần kết quả; quyết định ảnh hưởng lớn (việc học, kết quả th</w:t>
      </w:r>
      <w:r>
        <w:rPr>
          <w:color w:val="000000"/>
          <w:sz w:val="22"/>
          <w:szCs w:val="22"/>
        </w:rPr>
        <w:t>i, tiền b</w:t>
      </w:r>
      <w:r>
        <w:rPr>
          <w:color w:val="000000"/>
          <w:sz w:val="22"/>
          <w:szCs w:val="22"/>
        </w:rPr>
        <w:t>ạc, khoá tài khoản) không tự động.</w:t>
      </w:r>
    </w:p>
    <w:p w14:paraId="54FB2631" w14:textId="77777777" w:rsidR="00C83736" w:rsidRDefault="00A6036F">
      <w:pPr>
        <w:spacing w:after="0" w:line="240" w:lineRule="auto"/>
        <w:ind w:firstLine="567"/>
        <w:jc w:val="both"/>
      </w:pPr>
      <w:r>
        <w:rPr>
          <w:color w:val="000000"/>
          <w:sz w:val="22"/>
          <w:szCs w:val="22"/>
        </w:rPr>
        <w:t>- (4), mẫu: “Ở thẻ A, bước 4 hiện AI đang tự quyết định việc xếp nhóm cho từng HS; bước này không được để AI thay con người, vì kết quả gửi thẳng cho cha mẹ mà không ai thấy trước chỗ dự đoán sai như trường hợp của Ngân; nếu để AI tự quyết định thì được nhanh, đỡ hai tuần công xếp nhóm, mất cơ hội sửa sai trước khi kết quả đến tay gia đình.” Phiếu đạt yêu cầu khi đáp ứng tiêu chí 12.A1.2 ở ma trận IV.1; HS chọn thẻ D hoặc chọn bước 5 mà lập luận gắn với thẻ thì vẫn được nhận.</w:t>
      </w:r>
    </w:p>
    <w:p w14:paraId="41F4FB98" w14:textId="77777777" w:rsidR="00C83736" w:rsidRDefault="00A6036F">
      <w:pPr>
        <w:spacing w:after="0" w:line="240" w:lineRule="auto"/>
        <w:ind w:firstLine="567"/>
        <w:jc w:val="both"/>
      </w:pPr>
      <w:r>
        <w:rPr>
          <w:b/>
          <w:color w:val="000000"/>
          <w:sz w:val="22"/>
          <w:szCs w:val="22"/>
        </w:rPr>
        <w:t>Hoạt động 2.3. Hình thành kiến thức: Giải trình không phải đổ lỗi, rà soát hồ sơ giải trình có căn cứ (25 phút)</w:t>
      </w:r>
    </w:p>
    <w:p w14:paraId="6E64DCDE" w14:textId="77777777" w:rsidR="00C83736" w:rsidRDefault="00A6036F">
      <w:pPr>
        <w:spacing w:after="0" w:line="240" w:lineRule="auto"/>
        <w:ind w:firstLine="567"/>
        <w:jc w:val="both"/>
      </w:pPr>
      <w:r>
        <w:rPr>
          <w:color w:val="000000"/>
          <w:sz w:val="22"/>
          <w:szCs w:val="22"/>
        </w:rPr>
        <w:t>- (1): câu 1 không có thành phần nào, chỉ đẩy trách nhiệm sang máy. Câu 2 có đủ: giải thích (căn cứ xếp nhóm), cung cấp thông tin (cách đề nghị xem xét lại, hạn), chịu trách nhiệm (người có chức danh nhận trách nhiệm). Câu 2 chỉ là ví dụ cấu trúc, không phải sự thật của trường hợp Ngân. Giải trình không phải đi tìm người để đổ lỗi.</w:t>
      </w:r>
    </w:p>
    <w:p w14:paraId="2E7A2B02" w14:textId="77777777" w:rsidR="00C83736" w:rsidRDefault="00A6036F">
      <w:pPr>
        <w:spacing w:after="0" w:line="240" w:lineRule="auto"/>
        <w:ind w:firstLine="567"/>
        <w:jc w:val="both"/>
      </w:pPr>
      <w:r>
        <w:rPr>
          <w:color w:val="000000"/>
          <w:sz w:val="22"/>
          <w:szCs w:val="22"/>
        </w:rPr>
        <w:t>- (2): TN1 nói AI không thay thế thẩm quyền, trách nhiệm của con người và con người phải duy trì kiểm soát, khả năng can thiệp; TN2 nói phải thực hiện trách nhiệm giải trình về các quyết định và hệ quả; hai trích đoạn là nguyên tắc chung của Luật Trí tuệ nhân tạo. TN3 nói việc dùng AI không chuyển giao hay loại trừ thẩm quyền, trách nhiệm của người có thẩm quyền và phải bảo đảm giám sát, can thiệp của con người; nằm trong Quyết định ban hành Danh mục, nhắc lại nguyên tắc chung. QT1–QT3 là khuyến nghị của UN</w:t>
      </w:r>
      <w:r>
        <w:rPr>
          <w:color w:val="000000"/>
          <w:sz w:val="22"/>
          <w:szCs w:val="22"/>
        </w:rPr>
        <w:t xml:space="preserve">ESCO gửi các quốc gia thành viên, không ràng buộc pháp lí, dùng để đối chiếu: QT1 nói cần bảo đảm luôn quy được trách nhiệm cho thể nhân hoặc pháp nhân ở bất kì giai đoạn nào của vòng đời; QT2 nói quyết định nhường quyền kiểm soát trong những bối cảnh hạn chế vẫn là của con người; theo lời khuyến nghị, hệ thống AI không thay được trách nhiệm và trách nhiệm giải trình cuối cùng của con người; QT3 nói trách nhiệm phải quy được cho các chủ thể AI theo vai trò của họ trong vòng đời. Cách đọc của bài khi áp vào </w:t>
      </w:r>
      <w:r>
        <w:rPr>
          <w:color w:val="000000"/>
          <w:sz w:val="22"/>
          <w:szCs w:val="22"/>
        </w:rPr>
        <w:t>ca “Lộ Trình”: chủ thể ấy là người, tổ chức có quyền quyết định ở từng giai đoạn.</w:t>
      </w:r>
    </w:p>
    <w:p w14:paraId="1FD0B708" w14:textId="77777777" w:rsidR="00C83736" w:rsidRDefault="00A6036F">
      <w:pPr>
        <w:spacing w:after="0" w:line="240" w:lineRule="auto"/>
        <w:ind w:firstLine="567"/>
        <w:jc w:val="both"/>
      </w:pPr>
      <w:r>
        <w:rPr>
          <w:color w:val="000000"/>
          <w:sz w:val="22"/>
          <w:szCs w:val="22"/>
        </w:rPr>
        <w:t>- (3): trước khi mở nhật kí, nhóm có thể ghi “tin”, “không rõ” hoặc “không tin” (nhóm còn nhớ thẻ H ở tiết 1); phán đoán nào cũng được nhận. Sau khi mở, có bằng chứng: dòng 3 “Chưa” (Phó Hiệu trưởng đã bật gửi tự động ngày 25/9, tức con người đã quyết định quy trình); dòng 4 “Chưa” (“Lượt xem lại trước khi gửi: 0”).</w:t>
      </w:r>
    </w:p>
    <w:p w14:paraId="250A7670" w14:textId="77777777" w:rsidR="00C83736" w:rsidRDefault="00A6036F">
      <w:pPr>
        <w:spacing w:after="0" w:line="240" w:lineRule="auto"/>
        <w:ind w:firstLine="567"/>
        <w:jc w:val="both"/>
      </w:pPr>
      <w:r>
        <w:rPr>
          <w:color w:val="000000"/>
          <w:sz w:val="22"/>
          <w:szCs w:val="22"/>
        </w:rPr>
        <w:t>- (4), (5), từng dòng (kết luận, bằng chứng, căn cứ trong nước, căn cứ quốc tế):</w:t>
      </w:r>
    </w:p>
    <w:p w14:paraId="1D6E79EF" w14:textId="77777777" w:rsidR="00C83736" w:rsidRDefault="00A6036F">
      <w:pPr>
        <w:spacing w:after="0" w:line="240" w:lineRule="auto"/>
        <w:ind w:firstLine="567"/>
        <w:jc w:val="both"/>
      </w:pPr>
      <w:r>
        <w:rPr>
          <w:color w:val="000000"/>
          <w:sz w:val="22"/>
          <w:szCs w:val="22"/>
        </w:rPr>
        <w:t>- Dòng 1: Chưa, thư chỉ nói “do hệ thống … thực hiện tự động”, TN1 (“không thay thế thẩm quyền và trách nhiệm của con người”), TN3 (“không làm thay đổi, chuyển giao hoặc loại trừ thẩm quyền, trách nhiệm của cơ quan, tổ chức, cá nhân có thẩm quyền theo quy định của pháp luật”, ghi nguồn là Quyết định ban hành Danh mục), QT1, QT3 (quy trách nhiệm cho người, cho chủ thể theo vai), QT2 (“ultimate human responsibility and accountability”).</w:t>
      </w:r>
    </w:p>
    <w:p w14:paraId="32489819" w14:textId="77777777" w:rsidR="00C83736" w:rsidRDefault="00A6036F">
      <w:pPr>
        <w:spacing w:after="0" w:line="240" w:lineRule="auto"/>
        <w:ind w:firstLine="567"/>
        <w:jc w:val="both"/>
      </w:pPr>
      <w:r>
        <w:rPr>
          <w:color w:val="000000"/>
          <w:sz w:val="22"/>
          <w:szCs w:val="22"/>
        </w:rPr>
        <w:t>- Dòng 2: Chưa, thư không nêu ngưỡng, dữ liệu dùng; nhật kí có ngưỡng “dưới 6,5” và dòng “tự điền giá trị trung bình khối” mà thư không nói; “khách quan” không phải giải thích, TN2 (“thực hiện trách nhiệm giải trình về các quyết định”), QT2 (ở mức nguyên tắc).</w:t>
      </w:r>
    </w:p>
    <w:p w14:paraId="25FFBB7E" w14:textId="77777777" w:rsidR="00C83736" w:rsidRDefault="00A6036F">
      <w:pPr>
        <w:spacing w:after="0" w:line="240" w:lineRule="auto"/>
        <w:ind w:firstLine="567"/>
        <w:jc w:val="both"/>
      </w:pPr>
      <w:r>
        <w:rPr>
          <w:color w:val="000000"/>
          <w:sz w:val="22"/>
          <w:szCs w:val="22"/>
        </w:rPr>
        <w:t>- Dòng 3: Chưa, thư nói “không can thiệp” nhưng nhật kí cho thấy Phó Hiệu trưởng đã bật chế độ gửi tự động, TN2 (“minh bạch”), chưa có trích đoạn quốc tế khớp, ghi “chưa có trong bộ trích đoạn” là đúng; gán QT3 cho dòng này thì chưa phù hợp.</w:t>
      </w:r>
    </w:p>
    <w:p w14:paraId="5EC8A464" w14:textId="77777777" w:rsidR="00C83736" w:rsidRDefault="00A6036F">
      <w:pPr>
        <w:spacing w:after="0" w:line="240" w:lineRule="auto"/>
        <w:ind w:firstLine="567"/>
        <w:jc w:val="both"/>
      </w:pPr>
      <w:r>
        <w:rPr>
          <w:color w:val="000000"/>
          <w:sz w:val="22"/>
          <w:szCs w:val="22"/>
        </w:rPr>
        <w:t>- Dòng 4: Chưa, nhật kí “Lượt xem lại trước khi gửi: 0”, TN1 (“duy trì sự kiểm soát và khả năng can thiệp của con người”), TN3 (“bảo đảm sự giám sát, kiểm soát và khả năng can thiệp của con người”), QT2 chỉ ở mức nguyên tắc (cụm “the decision to cede control in limited contexts remains that of humans”: trong những bối cảnh hạn chế, quyết định để AI làm thay vẫn là của con người); trích đoạn không nói cụ thể về xem xét trước khi kết quả có hiệu lực, nên ghi “chưa có trích đoạn quốc tế nói cụ thể” cũng đúng.</w:t>
      </w:r>
    </w:p>
    <w:p w14:paraId="52578571" w14:textId="77777777" w:rsidR="00C83736" w:rsidRDefault="00A6036F">
      <w:pPr>
        <w:spacing w:after="0" w:line="240" w:lineRule="auto"/>
        <w:ind w:firstLine="567"/>
        <w:jc w:val="both"/>
      </w:pPr>
      <w:r>
        <w:rPr>
          <w:color w:val="000000"/>
          <w:sz w:val="22"/>
          <w:szCs w:val="22"/>
        </w:rPr>
        <w:t>- Dòng 5: Chưa, thư kết bằng “Kính mong phụ huynh thông cảm”, không có cách đề nghị, không có hạn, chưa có trích đoạn trong nước nói cụ thể về cách đề nghị xem xét lại; TN2 (“trách nhiệm giải trình về các quyết định và hệ quả”) được nhận khi HS nói rõ là ở mức nguyên tắc, QT1 (cụm “in cases of remedy related to AI systems”) chỉ nhận khi HS nói rõ trích đoạn nói về quy trách nhiệm cho người cả khi khắc phục, không nói về cơ chế đề nghị.</w:t>
      </w:r>
    </w:p>
    <w:p w14:paraId="02A71639" w14:textId="77777777" w:rsidR="00C83736" w:rsidRDefault="00A6036F">
      <w:pPr>
        <w:spacing w:after="0" w:line="240" w:lineRule="auto"/>
        <w:ind w:firstLine="567"/>
        <w:jc w:val="both"/>
      </w:pPr>
      <w:r>
        <w:rPr>
          <w:color w:val="000000"/>
          <w:sz w:val="22"/>
          <w:szCs w:val="22"/>
        </w:rPr>
        <w:t>- Dòng 6: Không rõ (chấp nhận “Có, hệ thống có nhật kí nhưng thư không nhắc” nếu nêu lí do), hồ sơ có dải nhật kí; thư không cho biết phụ huynh có được xem không, TN1 (“khả năng kiểm tra và giám sát quá trình phát triển và vận hành hệ thống trí tuệ nhân tạo”), chưa có trích đoạn quốc tế cho dòng này.</w:t>
      </w:r>
    </w:p>
    <w:p w14:paraId="5F0C37D6" w14:textId="77777777" w:rsidR="00C83736" w:rsidRDefault="00A6036F">
      <w:pPr>
        <w:spacing w:after="0" w:line="240" w:lineRule="auto"/>
        <w:ind w:firstLine="567"/>
        <w:jc w:val="both"/>
      </w:pPr>
      <w:r>
        <w:rPr>
          <w:color w:val="000000"/>
          <w:sz w:val="22"/>
          <w:szCs w:val="22"/>
        </w:rPr>
        <w:t>- Chỉ báo của KHBD cho phản hồi quá trình (bảng kiểm tra là sản phẩm nhóm): mỗi kết luận Có / Chưa / Không rõ có bằng chứng trích từ hồ sơ; căn cứ ghi kèm điều kiện áp dụng hoặc tính chất; dòng không có trích đoạn phù hợp thì ghi “chưa có trong bộ trích đoạn”. Dùng trích đoạn mà không kèm điều kiện thì chưa tính là căn cứ phù hợp.</w:t>
      </w:r>
    </w:p>
    <w:p w14:paraId="72C6F03F" w14:textId="77777777" w:rsidR="00C83736" w:rsidRDefault="00A6036F">
      <w:pPr>
        <w:spacing w:after="0" w:line="240" w:lineRule="auto"/>
        <w:ind w:firstLine="567"/>
        <w:jc w:val="both"/>
      </w:pPr>
      <w:r>
        <w:rPr>
          <w:color w:val="000000"/>
          <w:sz w:val="22"/>
          <w:szCs w:val="22"/>
        </w:rPr>
        <w:t>- (6): câu của trường không đúng theo hồ sơ: chính Phó Hiệu trưởng đã bật chế độ gửi tự động ngày 25/9 và không ai xem lại trước khi gửi; quyết định không cho ai xem lại cũng là quyết định của con người. Lí lẽ bênh câu của trường (ví dụ “AI tự chạy, không ai sửa kết quả của Ngân”) được ghi nhận khi dẫn đúng nhật kí, nhưng không làm mất trách nhiệm của người đã chọn quy trình (TN1, TN3; QT3).</w:t>
      </w:r>
    </w:p>
    <w:p w14:paraId="54FB9A1F" w14:textId="77777777" w:rsidR="00C83736" w:rsidRDefault="00A6036F">
      <w:pPr>
        <w:spacing w:after="0" w:line="240" w:lineRule="auto"/>
        <w:ind w:firstLine="567"/>
        <w:jc w:val="both"/>
      </w:pPr>
      <w:r>
        <w:rPr>
          <w:color w:val="000000"/>
          <w:sz w:val="22"/>
          <w:szCs w:val="22"/>
        </w:rPr>
        <w:t xml:space="preserve">- Kết luận chung: thư trả lời chưa thực hiện trách nhiệm giải trình (chưa đáp ứng dòng 1–5). Đây là kết luận về chất lượng giải trình, không phải kết luận pháp lí rằng nhà trường vi phạm pháp luật hay “Lộ Trình” thuộc loại rủi ro cao. Nhật kí còn cho thấy dự đoán cho Ngân đã dùng điểm lớp 10 do hệ thống tự điền (giá trị trung bình khối): đúng lỗ hổng ở thẻ K mà nhóm đã tìm ở Hoạt động 2.1; nhật kí không ghi công thức nên chưa </w:t>
      </w:r>
      <w:r>
        <w:rPr>
          <w:color w:val="000000"/>
          <w:sz w:val="22"/>
          <w:szCs w:val="22"/>
        </w:rPr>
        <w:t>đủ căn cứ nói việc tự điền làm dự đoán lệch bao nhiêu. Giới hạn: hồ sơ chỉ có dữ liệu của một HS, chưa đủ căn cứ để kết luận hệ thống sai với bao nhiêu HS khác.</w:t>
      </w:r>
    </w:p>
    <w:p w14:paraId="53546D34" w14:textId="77777777" w:rsidR="00C83736" w:rsidRDefault="00A6036F">
      <w:pPr>
        <w:spacing w:after="0" w:line="240" w:lineRule="auto"/>
        <w:ind w:firstLine="567"/>
        <w:jc w:val="both"/>
      </w:pPr>
      <w:r>
        <w:rPr>
          <w:b/>
          <w:color w:val="000000"/>
          <w:sz w:val="22"/>
          <w:szCs w:val="22"/>
        </w:rPr>
        <w:t>Hoạt động 3. Luyện tập: Viết lại thư cho mẹ Ngân (10 phút)</w:t>
      </w:r>
    </w:p>
    <w:p w14:paraId="68EE4AD7" w14:textId="77777777" w:rsidR="00C83736" w:rsidRDefault="00A6036F">
      <w:pPr>
        <w:spacing w:after="0" w:line="240" w:lineRule="auto"/>
        <w:ind w:firstLine="567"/>
        <w:jc w:val="both"/>
      </w:pPr>
      <w:r>
        <w:rPr>
          <w:color w:val="000000"/>
          <w:sz w:val="22"/>
          <w:szCs w:val="22"/>
        </w:rPr>
        <w:t>- (1), thư mẫu hợp với thẻ (b): “Kính gửi chị, mẹ em Ngân, lớp 12A3. Kết quả xếp nhóm ngày 12/10 do hệ thống “Lộ Trình” dự đoán điểm Toán của em là 6,4, dưới ngưỡng 6,5 của nhóm Củng cố; hệ thống thiếu điểm lớp 10 của em vì em chuyển trường và đã tự điền điểm trung bình khối. Nhà trường thừa nhận kết quả đã được gửi tự động khi chưa có giáo viên nào xem lại; việc bật chế độ gửi tự động là quyết định của nhà trường. Từ tuần này, cô Hạnh, tổ trưởng Toán, sẽ xem lại kết quả của em cùng hai bài kiểm tra gần nhấ</w:t>
      </w:r>
      <w:r>
        <w:rPr>
          <w:color w:val="000000"/>
          <w:sz w:val="22"/>
          <w:szCs w:val="22"/>
        </w:rPr>
        <w:t xml:space="preserve">t và trả lời chị trước ngày 23/10; trong lúc chờ, em có thể học nhóm Vững. Công ty chưa sửa được cách tự điền điểm trong tháng này, nên trong thời gian đó tổ Toán xem lại bằng tay kết quả của các bạn chuyển đến trước khi gửi. Từ nay mọi danh sách được tổ trưởng chuyên môn duyệt trước khi gửi. Phó Hiệu trưởng chuyên môn chịu trách nhiệm về việc này; mọi lần xếp nhóm đều được lưu nhật kí để kiểm tra lại.” Thư này đáp ứng cả sáu dòng của bảng kiểm tra. Thẻ (a): thư nêu tổ trưởng đã xem những gì (dự đoán, cách </w:t>
      </w:r>
      <w:r>
        <w:rPr>
          <w:color w:val="000000"/>
          <w:sz w:val="22"/>
          <w:szCs w:val="22"/>
        </w:rPr>
        <w:t>tự đ</w:t>
      </w:r>
      <w:r>
        <w:rPr>
          <w:color w:val="000000"/>
          <w:sz w:val="22"/>
          <w:szCs w:val="22"/>
        </w:rPr>
        <w:t>iền điểm, hai bài kiểm tra), lí do giữ nhóm, ai chịu trách nhiệm, vẫn cho cách đề nghị xem xét tiếp. Thẻ (c): thư nói hiện mới xem xét trường hợp của Ngân, chưa đủ căn cứ nói về các bạn khác, nêu người sẽ rà soát danh sách HS chuyển đến và hạn trả lời.</w:t>
      </w:r>
    </w:p>
    <w:p w14:paraId="18BA09FA" w14:textId="77777777" w:rsidR="00C83736" w:rsidRDefault="00A6036F">
      <w:pPr>
        <w:spacing w:after="0" w:line="240" w:lineRule="auto"/>
        <w:ind w:firstLine="567"/>
        <w:jc w:val="both"/>
      </w:pPr>
      <w:r>
        <w:rPr>
          <w:color w:val="000000"/>
          <w:sz w:val="22"/>
          <w:szCs w:val="22"/>
        </w:rPr>
        <w:t>- Thư của HS không cần giống mẫu; GV nhận xét theo chất lượng: trung thực với nhật kí, có người nhận trách nhiệm, có cách đề nghị xem xét lại và hạn trả lời, xử lí được thẻ điều kiện. Thư là sản phẩm cặp để phản hồi quá trình, không dùng để kết luận mức.</w:t>
      </w:r>
    </w:p>
    <w:p w14:paraId="341D7691" w14:textId="77777777" w:rsidR="00C83736" w:rsidRDefault="00A6036F">
      <w:pPr>
        <w:spacing w:after="0" w:line="240" w:lineRule="auto"/>
        <w:ind w:firstLine="567"/>
        <w:jc w:val="both"/>
      </w:pPr>
      <w:r>
        <w:rPr>
          <w:color w:val="000000"/>
          <w:sz w:val="22"/>
          <w:szCs w:val="22"/>
        </w:rPr>
        <w:t>- (2): cặp rà soát đánh dấu đúng các dòng thư đạt; góp ý gắn với một dòng thư chưa đáp ứng (ví dụ “thư chưa nói ai sẽ xem lại, khi nào”).</w:t>
      </w:r>
    </w:p>
    <w:p w14:paraId="695A5BBC" w14:textId="77777777" w:rsidR="00C83736" w:rsidRDefault="00A6036F">
      <w:pPr>
        <w:spacing w:after="0" w:line="240" w:lineRule="auto"/>
        <w:ind w:firstLine="567"/>
        <w:jc w:val="both"/>
      </w:pPr>
      <w:r>
        <w:rPr>
          <w:b/>
          <w:color w:val="000000"/>
          <w:sz w:val="22"/>
          <w:szCs w:val="22"/>
        </w:rPr>
        <w:t>Hoạt động 4. Vận dụng, mở rộng: Em kiểm tra một quyết định (10 phút)</w:t>
      </w:r>
    </w:p>
    <w:p w14:paraId="4A7E2AF1" w14:textId="77777777" w:rsidR="00C83736" w:rsidRDefault="00A6036F">
      <w:pPr>
        <w:spacing w:after="0" w:line="240" w:lineRule="auto"/>
        <w:ind w:firstLine="567"/>
        <w:jc w:val="both"/>
      </w:pPr>
      <w:r>
        <w:rPr>
          <w:color w:val="000000"/>
          <w:sz w:val="22"/>
          <w:szCs w:val="22"/>
        </w:rPr>
        <w:t>- (1), thẻ D: công ty vận hành ứng dụng “Lướt” (bộ phận kiểm duyệt) phải giải trình; dòng hay thiếu: 2 (chủ tài khoản có được biết vì sao video bị coi là vi phạm không), 4 (có ai xem trước khi khoá tài khoản không), 5 (khiếu nại được trả lời khi nào); thẻ chỉ nói có nút “Khiếu nại”, không nói ai xem, hạn bao lâu. Thẻ A (với HS có nhóm làm thẻ D): Phó Hiệu trưởng chuyên môn (người được giao phụ trách), Hiệu trưởng; dòng thiếu 1–5 như Hoạt động 2.3. Quyết định em biết: được nhận khi nêu đúng người, tổ chức có</w:t>
      </w:r>
      <w:r>
        <w:rPr>
          <w:color w:val="000000"/>
          <w:sz w:val="22"/>
          <w:szCs w:val="22"/>
        </w:rPr>
        <w:t xml:space="preserve"> quyền quyết định.</w:t>
      </w:r>
    </w:p>
    <w:p w14:paraId="65422BC0" w14:textId="77777777" w:rsidR="00C83736" w:rsidRDefault="00A6036F">
      <w:pPr>
        <w:spacing w:after="0" w:line="240" w:lineRule="auto"/>
        <w:ind w:firstLine="567"/>
        <w:jc w:val="both"/>
      </w:pPr>
      <w:r>
        <w:rPr>
          <w:color w:val="000000"/>
          <w:sz w:val="22"/>
          <w:szCs w:val="22"/>
        </w:rPr>
        <w:t>- Căn cứ trong nước dùng được cho cả hai thẻ: TN1, TN2 (nguyên tắc chung của Luật Trí tuệ nhân tạo); dùng TN3 thì ghi nguồn là Quyết định ban hành Danh mục, nhắc lại nguyên tắc chung. Căn cứ quốc tế: QT1, QT2, QT3 dùng được cho dòng 1 (người chịu trách nhiệm) nếu nói đúng tính chất khuyến nghị; với dòng 3, 5, 6, bộ trích đoạn chưa có trích đoạn quốc tế nói cụ thể, ghi “chưa có trong bộ trích đoạn” là đúng. Không quy trách nhiệm cho người dùng ứng dụng hay HS khi quyền quyết định thuộc tổ chức. Phiếu đạt yêu</w:t>
      </w:r>
      <w:r>
        <w:rPr>
          <w:color w:val="000000"/>
          <w:sz w:val="22"/>
          <w:szCs w:val="22"/>
        </w:rPr>
        <w:t xml:space="preserve"> cầu khi đáp ứng tiêu chí 12.A1.3 ở ma trận IV.1.</w:t>
      </w:r>
    </w:p>
    <w:p w14:paraId="36955A8A" w14:textId="77777777" w:rsidR="00C83736" w:rsidRDefault="00A6036F">
      <w:pPr>
        <w:spacing w:after="0" w:line="240" w:lineRule="auto"/>
        <w:ind w:firstLine="567"/>
        <w:jc w:val="both"/>
      </w:pPr>
      <w:r>
        <w:rPr>
          <w:color w:val="000000"/>
          <w:sz w:val="22"/>
          <w:szCs w:val="22"/>
        </w:rPr>
        <w:t>- (2): các cụm “Vì sao?”, “Ai?”, “Có xem lại được không?” ứng với dòng 2, dòng 1, dòng 4–5. Dòng thứ 7 lớp đề xuất (ví dụ “Có cho người bị ảnh hưởng biết AI đã tham gia không”) được ghi nhận nếu không trùng 6 dòng; không có dòng thứ 7 cũng là kết quả chấp nhận được.</w:t>
      </w:r>
    </w:p>
    <w:p w14:paraId="1ABF284B" w14:textId="77777777" w:rsidR="00C83736" w:rsidRDefault="00A6036F">
      <w:pPr>
        <w:spacing w:after="0" w:line="240" w:lineRule="auto"/>
        <w:ind w:firstLine="567"/>
        <w:jc w:val="both"/>
      </w:pPr>
      <w:r>
        <w:rPr>
          <w:color w:val="000000"/>
          <w:sz w:val="22"/>
          <w:szCs w:val="22"/>
        </w:rPr>
        <w:t>- Trả lời câu hỏi lớn: không thể là “máy tự xếp, không ai cả”; trách nhiệm giải trình với mẹ Ngân thuộc về người có thẩm quyền trong nhà trường, công ty chịu trách nhiệm phần việc của mình trong vòng đời.</w:t>
      </w:r>
    </w:p>
    <w:sectPr w:rsidR="00C83736">
      <w:footerReference w:type="default" r:id="rId12"/>
      <w:pgSz w:w="11906" w:h="16838"/>
      <w:pgMar w:top="1134" w:right="1134" w:bottom="1134" w:left="1701" w:header="454"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65269" w14:textId="77777777" w:rsidR="00A6036F" w:rsidRDefault="00A6036F">
      <w:pPr>
        <w:spacing w:after="0" w:line="240" w:lineRule="auto"/>
      </w:pPr>
      <w:r>
        <w:separator/>
      </w:r>
    </w:p>
  </w:endnote>
  <w:endnote w:type="continuationSeparator" w:id="0">
    <w:p w14:paraId="4489D0B8" w14:textId="77777777" w:rsidR="00A6036F" w:rsidRDefault="00A60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D4200" w14:textId="77777777" w:rsidR="00C83736" w:rsidRDefault="00C83736">
    <w:pPr>
      <w:pBdr>
        <w:top w:val="nil"/>
        <w:left w:val="nil"/>
        <w:bottom w:val="nil"/>
        <w:right w:val="nil"/>
        <w:between w:val="nil"/>
      </w:pBdr>
      <w:tabs>
        <w:tab w:val="center" w:pos="4680"/>
        <w:tab w:val="right" w:pos="9360"/>
      </w:tabs>
      <w:spacing w:after="0" w:line="240" w:lineRule="auto"/>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AA6A8" w14:textId="77777777" w:rsidR="00C83736" w:rsidRDefault="00C83736">
    <w:pPr>
      <w:pBdr>
        <w:top w:val="nil"/>
        <w:left w:val="nil"/>
        <w:bottom w:val="nil"/>
        <w:right w:val="nil"/>
        <w:between w:val="nil"/>
      </w:pBdr>
      <w:tabs>
        <w:tab w:val="center" w:pos="4680"/>
        <w:tab w:val="right" w:pos="9360"/>
      </w:tabs>
      <w:spacing w:after="0" w:line="240" w:lineRule="auto"/>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BD5A3" w14:textId="77777777" w:rsidR="00C83736" w:rsidRDefault="00C83736">
    <w:pPr>
      <w:pBdr>
        <w:top w:val="nil"/>
        <w:left w:val="nil"/>
        <w:bottom w:val="nil"/>
        <w:right w:val="nil"/>
        <w:between w:val="nil"/>
      </w:pBdr>
      <w:tabs>
        <w:tab w:val="center" w:pos="4680"/>
        <w:tab w:val="right" w:pos="9360"/>
      </w:tabs>
      <w:spacing w:after="0" w:line="240" w:lineRule="auto"/>
      <w:jc w:val="center"/>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06404" w14:textId="77777777" w:rsidR="00C83736" w:rsidRDefault="00C83736">
    <w:pPr>
      <w:pBdr>
        <w:top w:val="nil"/>
        <w:left w:val="nil"/>
        <w:bottom w:val="nil"/>
        <w:right w:val="nil"/>
        <w:between w:val="nil"/>
      </w:pBdr>
      <w:tabs>
        <w:tab w:val="center" w:pos="4680"/>
        <w:tab w:val="right" w:pos="9360"/>
      </w:tabs>
      <w:spacing w:after="0" w:line="240" w:lineRule="auto"/>
      <w:jc w:val="center"/>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12FA0" w14:textId="77777777" w:rsidR="00C83736" w:rsidRDefault="00C83736">
    <w:pPr>
      <w:pBdr>
        <w:top w:val="nil"/>
        <w:left w:val="nil"/>
        <w:bottom w:val="nil"/>
        <w:right w:val="nil"/>
        <w:between w:val="nil"/>
      </w:pBdr>
      <w:tabs>
        <w:tab w:val="center" w:pos="4680"/>
        <w:tab w:val="right" w:pos="9360"/>
      </w:tabs>
      <w:spacing w:after="0" w:line="240" w:lineRule="auto"/>
      <w:jc w:val="center"/>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3482E" w14:textId="77777777" w:rsidR="00C83736" w:rsidRDefault="00C83736">
    <w:pPr>
      <w:pBdr>
        <w:top w:val="nil"/>
        <w:left w:val="nil"/>
        <w:bottom w:val="nil"/>
        <w:right w:val="nil"/>
        <w:between w:val="nil"/>
      </w:pBdr>
      <w:tabs>
        <w:tab w:val="center" w:pos="4680"/>
        <w:tab w:val="right" w:pos="9360"/>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C5EDE" w14:textId="77777777" w:rsidR="00A6036F" w:rsidRDefault="00A6036F">
      <w:pPr>
        <w:spacing w:after="0" w:line="240" w:lineRule="auto"/>
      </w:pPr>
      <w:r>
        <w:separator/>
      </w:r>
    </w:p>
  </w:footnote>
  <w:footnote w:type="continuationSeparator" w:id="0">
    <w:p w14:paraId="420F5D21" w14:textId="77777777" w:rsidR="00A6036F" w:rsidRDefault="00A603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87EE9"/>
    <w:multiLevelType w:val="multilevel"/>
    <w:tmpl w:val="F5A66C12"/>
    <w:lvl w:ilvl="0">
      <w:start w:val="1"/>
      <w:numFmt w:val="decimal"/>
      <w:pStyle w:val="ListBulle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0B76DC5"/>
    <w:multiLevelType w:val="multilevel"/>
    <w:tmpl w:val="FCC0DCEE"/>
    <w:lvl w:ilvl="0">
      <w:start w:val="1"/>
      <w:numFmt w:val="decimal"/>
      <w:pStyle w:val="ListBullet"/>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5C55A44"/>
    <w:multiLevelType w:val="hybridMultilevel"/>
    <w:tmpl w:val="F99C5AA0"/>
    <w:lvl w:ilvl="0" w:tplc="BEAC5DC6">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487285503">
    <w:abstractNumId w:val="1"/>
  </w:num>
  <w:num w:numId="2" w16cid:durableId="1079475914">
    <w:abstractNumId w:val="0"/>
  </w:num>
  <w:num w:numId="3" w16cid:durableId="17620688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0960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25253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07223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7436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736"/>
    <w:rsid w:val="00145E1E"/>
    <w:rsid w:val="0090616F"/>
    <w:rsid w:val="00A6036F"/>
    <w:rsid w:val="00C8373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418A3"/>
  <w15:docId w15:val="{944479E3-F59A-4E1B-893B-AAE419C4E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80" w:line="26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B7C"/>
    <w:rPr>
      <w:sz w:val="26"/>
      <w:szCs w:val="26"/>
      <w:lang w:val="vi-VN"/>
    </w:rPr>
  </w:style>
  <w:style w:type="paragraph" w:styleId="Heading1">
    <w:name w:val="heading 1"/>
    <w:basedOn w:val="Normal"/>
    <w:next w:val="Normal"/>
    <w:link w:val="Heading1Char"/>
    <w:uiPriority w:val="9"/>
    <w:qFormat/>
    <w:pPr>
      <w:keepNext/>
      <w:keepLines/>
      <w:spacing w:before="480" w:after="0"/>
      <w:ind w:left="720" w:hanging="152"/>
      <w:outlineLvl w:val="0"/>
    </w:pPr>
    <w:rPr>
      <w:b/>
      <w:bCs/>
      <w:color w:val="000000"/>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Calibri" w:eastAsia="Calibri" w:hAnsi="Calibri" w:cs="Calibri"/>
      <w:b/>
      <w:bCs/>
      <w:color w:val="4F81BD"/>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Calibri" w:hAnsi="Calibri" w:cs="Calibri"/>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7148E"/>
    <w:rPr>
      <w:rFonts w:ascii="Times New Roman" w:eastAsiaTheme="majorEastAsia" w:hAnsi="Times New Roman" w:cs="Times New Roman"/>
      <w:b/>
      <w:bCs/>
      <w:color w:val="000000" w:themeColor="text1"/>
      <w:sz w:val="26"/>
      <w:szCs w:val="26"/>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ubtitle">
    <w:name w:val="Subtitle"/>
    <w:basedOn w:val="Normal"/>
    <w:next w:val="Normal"/>
    <w:link w:val="SubtitleChar"/>
    <w:uiPriority w:val="11"/>
    <w:qFormat/>
    <w:rPr>
      <w:rFonts w:ascii="Calibri" w:eastAsia="Calibri" w:hAnsi="Calibri" w:cs="Calibri"/>
      <w:i/>
      <w:iCs/>
      <w:color w:val="4F81BD"/>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8966</Words>
  <Characters>51109</Characters>
  <Application>Microsoft Office Word</Application>
  <DocSecurity>0</DocSecurity>
  <Lines>425</Lines>
  <Paragraphs>119</Paragraphs>
  <ScaleCrop>false</ScaleCrop>
  <Company/>
  <LinksUpToDate>false</LinksUpToDate>
  <CharactersWithSpaces>59956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2</cp:revision>
  <dcterms:created xsi:type="dcterms:W3CDTF">2026-11-01T13:32:00Z</dcterms:created>
  <dcterms:modified xsi:type="dcterms:W3CDTF">2026-11-01T13:32:00Z</dcterms:modified>
</cp:coreProperties>
</file>